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0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4"/>
      </w:tblGrid>
      <w:tr w:rsidR="0014416B" w:rsidRPr="003B1727">
        <w:trPr>
          <w:trHeight w:val="1641"/>
        </w:trPr>
        <w:tc>
          <w:tcPr>
            <w:tcW w:w="8904" w:type="dxa"/>
          </w:tcPr>
          <w:p w:rsidR="0014416B" w:rsidRPr="003B1727" w:rsidRDefault="0014416B">
            <w:pPr>
              <w:spacing w:after="60"/>
              <w:rPr>
                <w:b/>
                <w:smallCaps/>
                <w:spacing w:val="114"/>
                <w:sz w:val="24"/>
                <w:szCs w:val="24"/>
              </w:rPr>
            </w:pPr>
            <w:r w:rsidRPr="003B1727">
              <w:rPr>
                <w:b/>
                <w:smallCaps/>
                <w:spacing w:val="114"/>
                <w:sz w:val="24"/>
                <w:szCs w:val="24"/>
              </w:rPr>
              <w:t>MUHAMMAD FARRUKH</w:t>
            </w:r>
          </w:p>
          <w:p w:rsidR="0014416B" w:rsidRPr="003B1727" w:rsidRDefault="0014416B">
            <w:pPr>
              <w:jc w:val="both"/>
              <w:rPr>
                <w:b/>
                <w:i/>
                <w:sz w:val="24"/>
                <w:szCs w:val="24"/>
              </w:rPr>
            </w:pPr>
          </w:p>
          <w:p w:rsidR="0014416B" w:rsidRPr="003B1727" w:rsidRDefault="000F4A50">
            <w:pPr>
              <w:jc w:val="both"/>
              <w:rPr>
                <w:b/>
                <w:i/>
                <w:sz w:val="24"/>
                <w:szCs w:val="24"/>
              </w:rPr>
            </w:pPr>
            <w:r w:rsidRPr="003B1727">
              <w:rPr>
                <w:b/>
                <w:i/>
                <w:sz w:val="24"/>
                <w:szCs w:val="24"/>
                <w:u w:val="single"/>
              </w:rPr>
              <w:t>Correspondence</w:t>
            </w:r>
            <w:r w:rsidR="0014416B" w:rsidRPr="003B1727">
              <w:rPr>
                <w:b/>
                <w:i/>
                <w:sz w:val="24"/>
                <w:szCs w:val="24"/>
                <w:u w:val="single"/>
              </w:rPr>
              <w:t xml:space="preserve"> address</w:t>
            </w:r>
            <w:r w:rsidR="0014416B" w:rsidRPr="003B1727">
              <w:rPr>
                <w:b/>
                <w:i/>
                <w:sz w:val="24"/>
                <w:szCs w:val="24"/>
              </w:rPr>
              <w:t>:</w:t>
            </w:r>
          </w:p>
          <w:p w:rsidR="0014416B" w:rsidRPr="003B1727" w:rsidRDefault="0002489B">
            <w:pPr>
              <w:rPr>
                <w:sz w:val="24"/>
                <w:szCs w:val="24"/>
              </w:rPr>
            </w:pPr>
            <w:r>
              <w:rPr>
                <w:sz w:val="24"/>
                <w:szCs w:val="24"/>
              </w:rPr>
              <w:t>House # 200</w:t>
            </w:r>
            <w:r w:rsidR="00331BBD">
              <w:rPr>
                <w:sz w:val="24"/>
                <w:szCs w:val="24"/>
              </w:rPr>
              <w:t>, S</w:t>
            </w:r>
            <w:r>
              <w:rPr>
                <w:sz w:val="24"/>
                <w:szCs w:val="24"/>
              </w:rPr>
              <w:t>treet 8</w:t>
            </w:r>
            <w:r w:rsidR="000F4A50" w:rsidRPr="003B1727">
              <w:rPr>
                <w:sz w:val="24"/>
                <w:szCs w:val="24"/>
              </w:rPr>
              <w:t>,</w:t>
            </w:r>
            <w:r>
              <w:rPr>
                <w:sz w:val="24"/>
                <w:szCs w:val="24"/>
              </w:rPr>
              <w:t xml:space="preserve"> Sector J -5, Phase 2</w:t>
            </w:r>
            <w:r w:rsidR="00FF3393">
              <w:rPr>
                <w:sz w:val="24"/>
                <w:szCs w:val="24"/>
              </w:rPr>
              <w:t>, Hayatabad,</w:t>
            </w:r>
            <w:r w:rsidR="000F4A50" w:rsidRPr="003B1727">
              <w:rPr>
                <w:sz w:val="24"/>
                <w:szCs w:val="24"/>
              </w:rPr>
              <w:t xml:space="preserve"> Peshawar, </w:t>
            </w:r>
            <w:proofErr w:type="spellStart"/>
            <w:r w:rsidR="000F4A50" w:rsidRPr="003B1727">
              <w:rPr>
                <w:sz w:val="24"/>
                <w:szCs w:val="24"/>
              </w:rPr>
              <w:t>Khyberpukhtoonkhwa</w:t>
            </w:r>
            <w:proofErr w:type="spellEnd"/>
            <w:r w:rsidR="0014416B" w:rsidRPr="003B1727">
              <w:rPr>
                <w:sz w:val="24"/>
                <w:szCs w:val="24"/>
              </w:rPr>
              <w:t>, Pakistan.</w:t>
            </w:r>
          </w:p>
          <w:p w:rsidR="0014416B" w:rsidRPr="003B1727" w:rsidRDefault="0014416B">
            <w:pPr>
              <w:spacing w:after="60"/>
              <w:jc w:val="both"/>
              <w:rPr>
                <w:b/>
                <w:i/>
                <w:sz w:val="24"/>
                <w:szCs w:val="24"/>
              </w:rPr>
            </w:pPr>
          </w:p>
          <w:p w:rsidR="0014416B" w:rsidRPr="003B1727" w:rsidRDefault="0014416B">
            <w:pPr>
              <w:jc w:val="both"/>
              <w:rPr>
                <w:b/>
                <w:i/>
                <w:sz w:val="24"/>
                <w:szCs w:val="24"/>
              </w:rPr>
            </w:pPr>
            <w:r w:rsidRPr="003B1727">
              <w:rPr>
                <w:b/>
                <w:i/>
                <w:sz w:val="24"/>
                <w:szCs w:val="24"/>
                <w:u w:val="single"/>
              </w:rPr>
              <w:t>Contact No</w:t>
            </w:r>
            <w:r w:rsidRPr="003B1727">
              <w:rPr>
                <w:b/>
                <w:i/>
                <w:sz w:val="24"/>
                <w:szCs w:val="24"/>
              </w:rPr>
              <w:t>.</w:t>
            </w:r>
            <w:r w:rsidRPr="003B1727">
              <w:rPr>
                <w:sz w:val="24"/>
                <w:szCs w:val="24"/>
              </w:rPr>
              <w:t xml:space="preserve"> </w:t>
            </w:r>
            <w:r w:rsidRPr="003B1727">
              <w:rPr>
                <w:b/>
                <w:i/>
                <w:sz w:val="24"/>
                <w:szCs w:val="24"/>
              </w:rPr>
              <w:t xml:space="preserve"> </w:t>
            </w:r>
            <w:r w:rsidRPr="003B1727">
              <w:rPr>
                <w:sz w:val="24"/>
                <w:szCs w:val="24"/>
              </w:rPr>
              <w:t xml:space="preserve">(+92) (333-3199812) </w:t>
            </w:r>
          </w:p>
          <w:p w:rsidR="0014416B" w:rsidRPr="003B1727" w:rsidRDefault="0014416B">
            <w:pPr>
              <w:jc w:val="both"/>
              <w:rPr>
                <w:b/>
                <w:i/>
                <w:sz w:val="24"/>
                <w:szCs w:val="24"/>
              </w:rPr>
            </w:pPr>
            <w:bookmarkStart w:id="0" w:name="_GoBack"/>
            <w:bookmarkEnd w:id="0"/>
          </w:p>
          <w:p w:rsidR="0014416B" w:rsidRPr="003B1727" w:rsidRDefault="0014416B">
            <w:pPr>
              <w:jc w:val="both"/>
              <w:rPr>
                <w:color w:val="0000FF"/>
                <w:sz w:val="24"/>
                <w:szCs w:val="24"/>
                <w:u w:val="single"/>
              </w:rPr>
            </w:pPr>
            <w:r w:rsidRPr="003B1727">
              <w:rPr>
                <w:b/>
                <w:i/>
                <w:sz w:val="24"/>
                <w:szCs w:val="24"/>
                <w:u w:val="single"/>
              </w:rPr>
              <w:t>Email address</w:t>
            </w:r>
            <w:r w:rsidRPr="003B1727">
              <w:rPr>
                <w:b/>
                <w:i/>
                <w:smallCaps/>
                <w:sz w:val="24"/>
                <w:szCs w:val="24"/>
              </w:rPr>
              <w:t>:</w:t>
            </w:r>
            <w:r w:rsidRPr="003B1727">
              <w:rPr>
                <w:smallCaps/>
                <w:sz w:val="24"/>
                <w:szCs w:val="24"/>
              </w:rPr>
              <w:t xml:space="preserve"> </w:t>
            </w:r>
            <w:hyperlink r:id="rId7" w:history="1">
              <w:r w:rsidRPr="003B1727">
                <w:rPr>
                  <w:rStyle w:val="Hyperlink"/>
                  <w:sz w:val="24"/>
                  <w:szCs w:val="24"/>
                </w:rPr>
                <w:t>farrukhk@gmail.com</w:t>
              </w:r>
            </w:hyperlink>
          </w:p>
        </w:tc>
      </w:tr>
    </w:tbl>
    <w:p w:rsidR="0014416B" w:rsidRPr="003B1727" w:rsidRDefault="0014416B">
      <w:pPr>
        <w:pBdr>
          <w:bottom w:val="single" w:sz="12" w:space="1" w:color="auto"/>
        </w:pBdr>
        <w:rPr>
          <w:sz w:val="24"/>
          <w:szCs w:val="24"/>
        </w:rPr>
      </w:pPr>
    </w:p>
    <w:p w:rsidR="0014416B" w:rsidRPr="003B1727" w:rsidRDefault="0014416B">
      <w:pPr>
        <w:rPr>
          <w:b/>
          <w:i/>
          <w:sz w:val="24"/>
          <w:szCs w:val="24"/>
          <w:u w:val="single"/>
        </w:rPr>
      </w:pPr>
    </w:p>
    <w:p w:rsidR="0014416B" w:rsidRPr="003B1727" w:rsidRDefault="0014416B">
      <w:pPr>
        <w:rPr>
          <w:b/>
          <w:sz w:val="24"/>
          <w:szCs w:val="24"/>
        </w:rPr>
      </w:pPr>
      <w:r w:rsidRPr="003B1727">
        <w:rPr>
          <w:b/>
          <w:sz w:val="24"/>
          <w:szCs w:val="24"/>
        </w:rPr>
        <w:t>PROFESSIONAL OBJECTIVE</w:t>
      </w:r>
      <w:r w:rsidR="00942DA6" w:rsidRPr="003B1727">
        <w:rPr>
          <w:b/>
          <w:sz w:val="24"/>
          <w:szCs w:val="24"/>
        </w:rPr>
        <w:t>:</w:t>
      </w:r>
      <w:r w:rsidRPr="003B1727">
        <w:rPr>
          <w:b/>
          <w:sz w:val="24"/>
          <w:szCs w:val="24"/>
        </w:rPr>
        <w:t xml:space="preserve"> </w:t>
      </w:r>
    </w:p>
    <w:p w:rsidR="0014416B" w:rsidRPr="003B1727" w:rsidRDefault="0014416B">
      <w:pPr>
        <w:jc w:val="both"/>
        <w:rPr>
          <w:kern w:val="48"/>
          <w:sz w:val="24"/>
          <w:szCs w:val="24"/>
        </w:rPr>
      </w:pPr>
    </w:p>
    <w:p w:rsidR="0014416B" w:rsidRPr="003B1727" w:rsidRDefault="0014416B" w:rsidP="0062026B">
      <w:pPr>
        <w:rPr>
          <w:sz w:val="24"/>
          <w:szCs w:val="24"/>
        </w:rPr>
      </w:pPr>
      <w:r w:rsidRPr="003B1727">
        <w:rPr>
          <w:sz w:val="24"/>
          <w:szCs w:val="24"/>
        </w:rPr>
        <w:t xml:space="preserve">To </w:t>
      </w:r>
      <w:r w:rsidR="002D72E6" w:rsidRPr="003B1727">
        <w:rPr>
          <w:sz w:val="24"/>
          <w:szCs w:val="24"/>
        </w:rPr>
        <w:t>pursue</w:t>
      </w:r>
      <w:r w:rsidRPr="003B1727">
        <w:rPr>
          <w:sz w:val="24"/>
          <w:szCs w:val="24"/>
        </w:rPr>
        <w:t xml:space="preserve"> a long-term professional relationship with a leading and well-reputed organization that enables me to further enhance and strengthen my knowledge and skills, coupled with an aim to contribute positively towar</w:t>
      </w:r>
      <w:r w:rsidR="00177ED3">
        <w:rPr>
          <w:sz w:val="24"/>
          <w:szCs w:val="24"/>
        </w:rPr>
        <w:t>ds the organization’s</w:t>
      </w:r>
      <w:r w:rsidRPr="003B1727">
        <w:rPr>
          <w:sz w:val="24"/>
          <w:szCs w:val="24"/>
        </w:rPr>
        <w:t xml:space="preserve"> development.</w:t>
      </w:r>
    </w:p>
    <w:p w:rsidR="0014416B" w:rsidRPr="003B1727" w:rsidRDefault="0014416B">
      <w:pPr>
        <w:rPr>
          <w:sz w:val="24"/>
          <w:szCs w:val="24"/>
        </w:rPr>
      </w:pPr>
    </w:p>
    <w:p w:rsidR="0014416B" w:rsidRPr="003B1727" w:rsidRDefault="0014416B" w:rsidP="00AC7BF2">
      <w:pPr>
        <w:jc w:val="both"/>
        <w:rPr>
          <w:sz w:val="24"/>
          <w:szCs w:val="24"/>
        </w:rPr>
      </w:pPr>
      <w:r w:rsidRPr="003B1727">
        <w:rPr>
          <w:b/>
          <w:sz w:val="24"/>
          <w:szCs w:val="24"/>
        </w:rPr>
        <w:t>PROFESSIONAL QUALIFICATIONS</w:t>
      </w:r>
      <w:r w:rsidR="00942DA6" w:rsidRPr="003B1727">
        <w:rPr>
          <w:b/>
          <w:sz w:val="24"/>
          <w:szCs w:val="24"/>
        </w:rPr>
        <w:t>:</w:t>
      </w:r>
    </w:p>
    <w:p w:rsidR="0014416B" w:rsidRPr="003B1727" w:rsidRDefault="0014416B">
      <w:pPr>
        <w:rPr>
          <w:sz w:val="24"/>
          <w:szCs w:val="24"/>
        </w:rPr>
      </w:pPr>
    </w:p>
    <w:tbl>
      <w:tblPr>
        <w:tblW w:w="8958" w:type="dxa"/>
        <w:tblCellSpacing w:w="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5828"/>
        <w:gridCol w:w="3130"/>
      </w:tblGrid>
      <w:tr w:rsidR="0014416B" w:rsidRPr="003B1727">
        <w:trPr>
          <w:tblCellSpacing w:w="20" w:type="dxa"/>
        </w:trPr>
        <w:tc>
          <w:tcPr>
            <w:tcW w:w="5768" w:type="dxa"/>
            <w:shd w:val="clear" w:color="auto" w:fill="000000"/>
          </w:tcPr>
          <w:p w:rsidR="0014416B" w:rsidRPr="003B1727" w:rsidRDefault="0014416B">
            <w:pPr>
              <w:jc w:val="center"/>
              <w:rPr>
                <w:b/>
                <w:sz w:val="24"/>
                <w:szCs w:val="24"/>
              </w:rPr>
            </w:pPr>
            <w:r w:rsidRPr="003B1727">
              <w:rPr>
                <w:b/>
                <w:sz w:val="24"/>
                <w:szCs w:val="24"/>
              </w:rPr>
              <w:t>Particulars</w:t>
            </w:r>
          </w:p>
        </w:tc>
        <w:tc>
          <w:tcPr>
            <w:tcW w:w="3070" w:type="dxa"/>
            <w:shd w:val="clear" w:color="auto" w:fill="000000"/>
          </w:tcPr>
          <w:p w:rsidR="0014416B" w:rsidRPr="003B1727" w:rsidRDefault="0014416B">
            <w:pPr>
              <w:pStyle w:val="Heading1"/>
              <w:jc w:val="center"/>
              <w:rPr>
                <w:snapToGrid/>
                <w:sz w:val="24"/>
                <w:szCs w:val="24"/>
                <w:u w:val="none"/>
              </w:rPr>
            </w:pPr>
            <w:r w:rsidRPr="003B1727">
              <w:rPr>
                <w:snapToGrid/>
                <w:sz w:val="24"/>
                <w:szCs w:val="24"/>
                <w:u w:val="none"/>
              </w:rPr>
              <w:t>Year of Membership</w:t>
            </w:r>
          </w:p>
        </w:tc>
      </w:tr>
      <w:tr w:rsidR="0014416B" w:rsidRPr="003B1727">
        <w:trPr>
          <w:trHeight w:val="348"/>
          <w:tblCellSpacing w:w="20" w:type="dxa"/>
        </w:trPr>
        <w:tc>
          <w:tcPr>
            <w:tcW w:w="8878" w:type="dxa"/>
            <w:gridSpan w:val="2"/>
          </w:tcPr>
          <w:p w:rsidR="0014416B" w:rsidRPr="003B1727" w:rsidRDefault="0014416B">
            <w:pPr>
              <w:rPr>
                <w:sz w:val="24"/>
                <w:szCs w:val="24"/>
                <w:u w:val="single"/>
              </w:rPr>
            </w:pPr>
            <w:r w:rsidRPr="003B1727">
              <w:rPr>
                <w:b/>
                <w:i/>
                <w:color w:val="000000"/>
                <w:sz w:val="24"/>
                <w:szCs w:val="24"/>
                <w:u w:val="single"/>
              </w:rPr>
              <w:t>Association of Chartered Certified Accountants (ACCA), UK</w:t>
            </w:r>
          </w:p>
        </w:tc>
      </w:tr>
      <w:tr w:rsidR="0014416B" w:rsidRPr="003B1727">
        <w:trPr>
          <w:tblCellSpacing w:w="20" w:type="dxa"/>
        </w:trPr>
        <w:tc>
          <w:tcPr>
            <w:tcW w:w="5768" w:type="dxa"/>
          </w:tcPr>
          <w:p w:rsidR="0014416B" w:rsidRPr="003B1727" w:rsidRDefault="00D27617">
            <w:pPr>
              <w:rPr>
                <w:sz w:val="24"/>
                <w:szCs w:val="24"/>
              </w:rPr>
            </w:pPr>
            <w:r w:rsidRPr="003B1727">
              <w:rPr>
                <w:sz w:val="24"/>
                <w:szCs w:val="24"/>
              </w:rPr>
              <w:t>Fellow</w:t>
            </w:r>
            <w:r w:rsidR="0014416B" w:rsidRPr="003B1727">
              <w:rPr>
                <w:sz w:val="24"/>
                <w:szCs w:val="24"/>
              </w:rPr>
              <w:t xml:space="preserve"> Member</w:t>
            </w:r>
            <w:r w:rsidRPr="003B1727">
              <w:rPr>
                <w:sz w:val="24"/>
                <w:szCs w:val="24"/>
              </w:rPr>
              <w:t xml:space="preserve"> (FCCA)</w:t>
            </w:r>
          </w:p>
        </w:tc>
        <w:tc>
          <w:tcPr>
            <w:tcW w:w="3070" w:type="dxa"/>
          </w:tcPr>
          <w:p w:rsidR="0014416B" w:rsidRPr="003B1727" w:rsidRDefault="0014416B" w:rsidP="00D27617">
            <w:pPr>
              <w:jc w:val="center"/>
              <w:rPr>
                <w:sz w:val="24"/>
                <w:szCs w:val="24"/>
              </w:rPr>
            </w:pPr>
            <w:r w:rsidRPr="003B1727">
              <w:rPr>
                <w:sz w:val="24"/>
                <w:szCs w:val="24"/>
              </w:rPr>
              <w:t>September 20</w:t>
            </w:r>
            <w:r w:rsidR="00D27617" w:rsidRPr="003B1727">
              <w:rPr>
                <w:sz w:val="24"/>
                <w:szCs w:val="24"/>
              </w:rPr>
              <w:t>14</w:t>
            </w:r>
          </w:p>
        </w:tc>
      </w:tr>
      <w:tr w:rsidR="002360F1" w:rsidRPr="003B1727">
        <w:trPr>
          <w:tblCellSpacing w:w="20" w:type="dxa"/>
        </w:trPr>
        <w:tc>
          <w:tcPr>
            <w:tcW w:w="5768" w:type="dxa"/>
          </w:tcPr>
          <w:p w:rsidR="002360F1" w:rsidRPr="003B1727" w:rsidRDefault="002360F1">
            <w:pPr>
              <w:rPr>
                <w:sz w:val="24"/>
                <w:szCs w:val="24"/>
              </w:rPr>
            </w:pPr>
            <w:r w:rsidRPr="003B1727">
              <w:rPr>
                <w:sz w:val="24"/>
                <w:szCs w:val="24"/>
              </w:rPr>
              <w:t>Associate Member (ACCA)</w:t>
            </w:r>
          </w:p>
        </w:tc>
        <w:tc>
          <w:tcPr>
            <w:tcW w:w="3070" w:type="dxa"/>
          </w:tcPr>
          <w:p w:rsidR="002360F1" w:rsidRPr="003B1727" w:rsidRDefault="002360F1" w:rsidP="00D27617">
            <w:pPr>
              <w:jc w:val="center"/>
              <w:rPr>
                <w:sz w:val="24"/>
                <w:szCs w:val="24"/>
              </w:rPr>
            </w:pPr>
            <w:r w:rsidRPr="003B1727">
              <w:rPr>
                <w:sz w:val="24"/>
                <w:szCs w:val="24"/>
              </w:rPr>
              <w:t>September 2009</w:t>
            </w:r>
          </w:p>
        </w:tc>
      </w:tr>
    </w:tbl>
    <w:p w:rsidR="0014416B" w:rsidRPr="003B1727" w:rsidRDefault="0014416B">
      <w:pPr>
        <w:rPr>
          <w:b/>
          <w:i/>
          <w:sz w:val="24"/>
          <w:szCs w:val="24"/>
          <w:u w:val="single"/>
        </w:rPr>
      </w:pPr>
    </w:p>
    <w:p w:rsidR="0014416B" w:rsidRPr="003B1727" w:rsidRDefault="0014416B" w:rsidP="00AC7BF2">
      <w:pPr>
        <w:jc w:val="both"/>
        <w:rPr>
          <w:b/>
          <w:sz w:val="24"/>
          <w:szCs w:val="24"/>
        </w:rPr>
      </w:pPr>
      <w:r w:rsidRPr="003B1727">
        <w:rPr>
          <w:b/>
          <w:sz w:val="24"/>
          <w:szCs w:val="24"/>
        </w:rPr>
        <w:t>ACADEMIC BACKGROUND</w:t>
      </w:r>
      <w:r w:rsidR="00942DA6" w:rsidRPr="003B1727">
        <w:rPr>
          <w:b/>
          <w:sz w:val="24"/>
          <w:szCs w:val="24"/>
        </w:rPr>
        <w:t>:</w:t>
      </w:r>
    </w:p>
    <w:p w:rsidR="0014416B" w:rsidRPr="003B1727" w:rsidRDefault="0014416B">
      <w:pPr>
        <w:rPr>
          <w:b/>
          <w:snapToGrid w:val="0"/>
          <w:sz w:val="24"/>
          <w:szCs w:val="24"/>
        </w:rPr>
      </w:pPr>
    </w:p>
    <w:tbl>
      <w:tblPr>
        <w:tblW w:w="5000" w:type="pct"/>
        <w:tblCellSpacing w:w="20" w:type="dxa"/>
        <w:tblBorders>
          <w:top w:val="inset" w:sz="4" w:space="0" w:color="C0C0C0"/>
          <w:left w:val="inset" w:sz="4" w:space="0" w:color="C0C0C0"/>
          <w:bottom w:val="inset" w:sz="4" w:space="0" w:color="C0C0C0"/>
          <w:right w:val="inset" w:sz="4" w:space="0" w:color="C0C0C0"/>
          <w:insideH w:val="inset" w:sz="4" w:space="0" w:color="C0C0C0"/>
          <w:insideV w:val="inset" w:sz="4" w:space="0" w:color="C0C0C0"/>
        </w:tblBorders>
        <w:tblLook w:val="0000" w:firstRow="0" w:lastRow="0" w:firstColumn="0" w:lastColumn="0" w:noHBand="0" w:noVBand="0"/>
      </w:tblPr>
      <w:tblGrid>
        <w:gridCol w:w="4094"/>
        <w:gridCol w:w="1462"/>
        <w:gridCol w:w="3607"/>
      </w:tblGrid>
      <w:tr w:rsidR="0014416B" w:rsidRPr="003B1727">
        <w:trPr>
          <w:tblCellSpacing w:w="20" w:type="dxa"/>
        </w:trPr>
        <w:tc>
          <w:tcPr>
            <w:tcW w:w="2200" w:type="pct"/>
            <w:shd w:val="clear" w:color="auto" w:fill="333333"/>
          </w:tcPr>
          <w:p w:rsidR="0014416B" w:rsidRPr="003B1727" w:rsidRDefault="0014416B">
            <w:pPr>
              <w:jc w:val="center"/>
              <w:rPr>
                <w:b/>
                <w:sz w:val="24"/>
                <w:szCs w:val="24"/>
              </w:rPr>
            </w:pPr>
            <w:r w:rsidRPr="003B1727">
              <w:rPr>
                <w:b/>
                <w:sz w:val="24"/>
                <w:szCs w:val="24"/>
              </w:rPr>
              <w:t>Qualification</w:t>
            </w:r>
          </w:p>
        </w:tc>
        <w:tc>
          <w:tcPr>
            <w:tcW w:w="776" w:type="pct"/>
            <w:shd w:val="clear" w:color="auto" w:fill="333333"/>
          </w:tcPr>
          <w:p w:rsidR="0014416B" w:rsidRPr="003B1727" w:rsidRDefault="0014416B">
            <w:pPr>
              <w:jc w:val="center"/>
              <w:rPr>
                <w:b/>
                <w:sz w:val="24"/>
                <w:szCs w:val="24"/>
              </w:rPr>
            </w:pPr>
            <w:r w:rsidRPr="003B1727">
              <w:rPr>
                <w:b/>
                <w:sz w:val="24"/>
                <w:szCs w:val="24"/>
              </w:rPr>
              <w:t>Year of Passing</w:t>
            </w:r>
          </w:p>
        </w:tc>
        <w:tc>
          <w:tcPr>
            <w:tcW w:w="1935" w:type="pct"/>
            <w:shd w:val="clear" w:color="auto" w:fill="333333"/>
          </w:tcPr>
          <w:p w:rsidR="0014416B" w:rsidRPr="003B1727" w:rsidRDefault="0014416B">
            <w:pPr>
              <w:jc w:val="center"/>
              <w:rPr>
                <w:b/>
                <w:sz w:val="24"/>
                <w:szCs w:val="24"/>
              </w:rPr>
            </w:pPr>
            <w:r w:rsidRPr="003B1727">
              <w:rPr>
                <w:b/>
                <w:sz w:val="24"/>
                <w:szCs w:val="24"/>
              </w:rPr>
              <w:t>Institution</w:t>
            </w:r>
          </w:p>
        </w:tc>
      </w:tr>
      <w:tr w:rsidR="0014416B" w:rsidRPr="003B1727">
        <w:trPr>
          <w:trHeight w:val="287"/>
          <w:tblCellSpacing w:w="20" w:type="dxa"/>
        </w:trPr>
        <w:tc>
          <w:tcPr>
            <w:tcW w:w="2200" w:type="pct"/>
            <w:vAlign w:val="center"/>
          </w:tcPr>
          <w:p w:rsidR="0014416B" w:rsidRPr="003B1727" w:rsidRDefault="0014416B">
            <w:pPr>
              <w:rPr>
                <w:sz w:val="24"/>
                <w:szCs w:val="24"/>
              </w:rPr>
            </w:pPr>
            <w:r w:rsidRPr="003B1727">
              <w:rPr>
                <w:sz w:val="24"/>
                <w:szCs w:val="24"/>
              </w:rPr>
              <w:t xml:space="preserve">Bachelor of Arts (B.A) – Political Science, Economics </w:t>
            </w:r>
          </w:p>
        </w:tc>
        <w:tc>
          <w:tcPr>
            <w:tcW w:w="776" w:type="pct"/>
            <w:vAlign w:val="center"/>
          </w:tcPr>
          <w:p w:rsidR="0014416B" w:rsidRPr="003B1727" w:rsidRDefault="0014416B">
            <w:pPr>
              <w:spacing w:before="60" w:line="360" w:lineRule="auto"/>
              <w:jc w:val="center"/>
              <w:rPr>
                <w:sz w:val="24"/>
                <w:szCs w:val="24"/>
              </w:rPr>
            </w:pPr>
            <w:r w:rsidRPr="003B1727">
              <w:rPr>
                <w:sz w:val="24"/>
                <w:szCs w:val="24"/>
              </w:rPr>
              <w:t>2002</w:t>
            </w:r>
          </w:p>
        </w:tc>
        <w:tc>
          <w:tcPr>
            <w:tcW w:w="1935" w:type="pct"/>
            <w:vAlign w:val="center"/>
          </w:tcPr>
          <w:p w:rsidR="0014416B" w:rsidRPr="003B1727" w:rsidRDefault="0014416B">
            <w:pPr>
              <w:spacing w:before="60" w:line="360" w:lineRule="auto"/>
              <w:jc w:val="center"/>
              <w:rPr>
                <w:sz w:val="24"/>
                <w:szCs w:val="24"/>
              </w:rPr>
            </w:pPr>
            <w:r w:rsidRPr="003B1727">
              <w:rPr>
                <w:sz w:val="24"/>
                <w:szCs w:val="24"/>
              </w:rPr>
              <w:t xml:space="preserve">Islamia College, University of Peshawar </w:t>
            </w:r>
          </w:p>
        </w:tc>
      </w:tr>
      <w:tr w:rsidR="0014416B" w:rsidRPr="003B1727">
        <w:trPr>
          <w:tblCellSpacing w:w="20" w:type="dxa"/>
        </w:trPr>
        <w:tc>
          <w:tcPr>
            <w:tcW w:w="2200" w:type="pct"/>
            <w:vAlign w:val="center"/>
          </w:tcPr>
          <w:p w:rsidR="0014416B" w:rsidRPr="003B1727" w:rsidRDefault="0014416B">
            <w:pPr>
              <w:rPr>
                <w:sz w:val="24"/>
                <w:szCs w:val="24"/>
              </w:rPr>
            </w:pPr>
            <w:r w:rsidRPr="003B1727">
              <w:rPr>
                <w:sz w:val="24"/>
                <w:szCs w:val="24"/>
              </w:rPr>
              <w:t xml:space="preserve">Intermediate </w:t>
            </w:r>
          </w:p>
        </w:tc>
        <w:tc>
          <w:tcPr>
            <w:tcW w:w="776" w:type="pct"/>
            <w:vAlign w:val="center"/>
          </w:tcPr>
          <w:p w:rsidR="0014416B" w:rsidRPr="003B1727" w:rsidRDefault="0014416B">
            <w:pPr>
              <w:spacing w:before="60" w:line="360" w:lineRule="auto"/>
              <w:jc w:val="center"/>
              <w:rPr>
                <w:sz w:val="24"/>
                <w:szCs w:val="24"/>
              </w:rPr>
            </w:pPr>
            <w:r w:rsidRPr="003B1727">
              <w:rPr>
                <w:sz w:val="24"/>
                <w:szCs w:val="24"/>
              </w:rPr>
              <w:t>1999</w:t>
            </w:r>
          </w:p>
        </w:tc>
        <w:tc>
          <w:tcPr>
            <w:tcW w:w="1935" w:type="pct"/>
            <w:vAlign w:val="center"/>
          </w:tcPr>
          <w:p w:rsidR="0014416B" w:rsidRPr="003B1727" w:rsidRDefault="0014416B">
            <w:pPr>
              <w:spacing w:before="60" w:line="360" w:lineRule="auto"/>
              <w:jc w:val="center"/>
              <w:rPr>
                <w:sz w:val="24"/>
                <w:szCs w:val="24"/>
              </w:rPr>
            </w:pPr>
            <w:r w:rsidRPr="003B1727">
              <w:rPr>
                <w:sz w:val="24"/>
                <w:szCs w:val="24"/>
              </w:rPr>
              <w:t>Edwards College Peshawar</w:t>
            </w:r>
          </w:p>
        </w:tc>
      </w:tr>
    </w:tbl>
    <w:p w:rsidR="0014416B" w:rsidRPr="003B1727" w:rsidRDefault="0014416B" w:rsidP="00AC7BF2">
      <w:pPr>
        <w:jc w:val="center"/>
        <w:rPr>
          <w:sz w:val="24"/>
          <w:szCs w:val="24"/>
        </w:rPr>
      </w:pPr>
    </w:p>
    <w:p w:rsidR="0014416B" w:rsidRPr="003B1727" w:rsidRDefault="0014416B" w:rsidP="00AC7BF2">
      <w:pPr>
        <w:jc w:val="center"/>
        <w:rPr>
          <w:sz w:val="24"/>
          <w:szCs w:val="24"/>
        </w:rPr>
      </w:pPr>
    </w:p>
    <w:p w:rsidR="00EC779B" w:rsidRDefault="00EC779B" w:rsidP="00B12A46">
      <w:pPr>
        <w:pStyle w:val="SectionTitle"/>
        <w:pBdr>
          <w:bottom w:val="none" w:sz="0" w:space="0" w:color="auto"/>
        </w:pBdr>
        <w:spacing w:before="60" w:after="120" w:line="240" w:lineRule="auto"/>
        <w:ind w:left="180" w:right="-45"/>
        <w:jc w:val="both"/>
        <w:rPr>
          <w:rFonts w:ascii="Times New Roman" w:hAnsi="Times New Roman"/>
          <w:b/>
          <w:sz w:val="24"/>
          <w:szCs w:val="24"/>
        </w:rPr>
      </w:pPr>
    </w:p>
    <w:p w:rsidR="00EC779B" w:rsidRDefault="00EC779B" w:rsidP="00B12A46">
      <w:pPr>
        <w:pStyle w:val="SectionTitle"/>
        <w:pBdr>
          <w:bottom w:val="none" w:sz="0" w:space="0" w:color="auto"/>
        </w:pBdr>
        <w:spacing w:before="60" w:after="120" w:line="240" w:lineRule="auto"/>
        <w:ind w:left="180" w:right="-45"/>
        <w:jc w:val="both"/>
        <w:rPr>
          <w:rFonts w:ascii="Times New Roman" w:hAnsi="Times New Roman"/>
          <w:b/>
          <w:sz w:val="24"/>
          <w:szCs w:val="24"/>
        </w:rPr>
      </w:pPr>
    </w:p>
    <w:p w:rsidR="00EC779B" w:rsidRDefault="00EC779B" w:rsidP="00B12A46">
      <w:pPr>
        <w:pStyle w:val="SectionTitle"/>
        <w:pBdr>
          <w:bottom w:val="none" w:sz="0" w:space="0" w:color="auto"/>
        </w:pBdr>
        <w:spacing w:before="60" w:after="120" w:line="240" w:lineRule="auto"/>
        <w:ind w:left="180" w:right="-45"/>
        <w:jc w:val="both"/>
        <w:rPr>
          <w:rFonts w:ascii="Times New Roman" w:hAnsi="Times New Roman"/>
          <w:b/>
          <w:sz w:val="24"/>
          <w:szCs w:val="24"/>
        </w:rPr>
      </w:pPr>
    </w:p>
    <w:p w:rsidR="00EC779B" w:rsidRDefault="00EC779B" w:rsidP="00B12A46">
      <w:pPr>
        <w:pStyle w:val="SectionTitle"/>
        <w:pBdr>
          <w:bottom w:val="none" w:sz="0" w:space="0" w:color="auto"/>
        </w:pBdr>
        <w:spacing w:before="60" w:after="120" w:line="240" w:lineRule="auto"/>
        <w:ind w:left="180" w:right="-45"/>
        <w:jc w:val="both"/>
        <w:rPr>
          <w:rFonts w:ascii="Times New Roman" w:hAnsi="Times New Roman"/>
          <w:b/>
          <w:sz w:val="24"/>
          <w:szCs w:val="24"/>
        </w:rPr>
      </w:pPr>
    </w:p>
    <w:p w:rsidR="00EC779B" w:rsidRDefault="00EC779B" w:rsidP="00B12A46">
      <w:pPr>
        <w:pStyle w:val="SectionTitle"/>
        <w:pBdr>
          <w:bottom w:val="none" w:sz="0" w:space="0" w:color="auto"/>
        </w:pBdr>
        <w:spacing w:before="60" w:after="120" w:line="240" w:lineRule="auto"/>
        <w:ind w:left="180" w:right="-45"/>
        <w:jc w:val="both"/>
        <w:rPr>
          <w:rFonts w:ascii="Times New Roman" w:hAnsi="Times New Roman"/>
          <w:b/>
          <w:sz w:val="24"/>
          <w:szCs w:val="24"/>
        </w:rPr>
      </w:pPr>
    </w:p>
    <w:p w:rsidR="00EC779B" w:rsidRDefault="00EC779B" w:rsidP="00B12A46">
      <w:pPr>
        <w:pStyle w:val="SectionTitle"/>
        <w:pBdr>
          <w:bottom w:val="none" w:sz="0" w:space="0" w:color="auto"/>
        </w:pBdr>
        <w:spacing w:before="60" w:after="120" w:line="240" w:lineRule="auto"/>
        <w:ind w:left="180" w:right="-45"/>
        <w:jc w:val="both"/>
        <w:rPr>
          <w:rFonts w:ascii="Times New Roman" w:hAnsi="Times New Roman"/>
          <w:b/>
          <w:sz w:val="24"/>
          <w:szCs w:val="24"/>
        </w:rPr>
      </w:pPr>
    </w:p>
    <w:p w:rsidR="00887E5B" w:rsidRDefault="00887E5B">
      <w:pPr>
        <w:rPr>
          <w:b/>
          <w:caps/>
          <w:spacing w:val="15"/>
          <w:sz w:val="24"/>
          <w:szCs w:val="24"/>
          <w:lang w:val="en-GB"/>
        </w:rPr>
      </w:pPr>
      <w:r>
        <w:rPr>
          <w:b/>
          <w:sz w:val="24"/>
          <w:szCs w:val="24"/>
        </w:rPr>
        <w:br w:type="page"/>
      </w:r>
    </w:p>
    <w:p w:rsidR="0014416B" w:rsidRPr="003B1727" w:rsidRDefault="0014416B" w:rsidP="00AC7BF2">
      <w:pPr>
        <w:pStyle w:val="SectionTitle"/>
        <w:spacing w:before="60" w:after="120" w:line="240" w:lineRule="auto"/>
        <w:ind w:left="180" w:right="-45"/>
        <w:jc w:val="both"/>
        <w:rPr>
          <w:rFonts w:ascii="Times New Roman" w:hAnsi="Times New Roman"/>
          <w:b/>
          <w:sz w:val="24"/>
          <w:szCs w:val="24"/>
        </w:rPr>
      </w:pPr>
      <w:r w:rsidRPr="003B1727">
        <w:rPr>
          <w:rFonts w:ascii="Times New Roman" w:hAnsi="Times New Roman"/>
          <w:b/>
          <w:sz w:val="24"/>
          <w:szCs w:val="24"/>
        </w:rPr>
        <w:lastRenderedPageBreak/>
        <w:t>PrOFESSIONAL COMPETENCIES</w:t>
      </w:r>
      <w:r w:rsidR="00942DA6" w:rsidRPr="003B1727">
        <w:rPr>
          <w:rFonts w:ascii="Times New Roman" w:hAnsi="Times New Roman"/>
          <w:b/>
          <w:sz w:val="24"/>
          <w:szCs w:val="24"/>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954"/>
      </w:tblGrid>
      <w:tr w:rsidR="0014416B" w:rsidRPr="003B1727" w:rsidTr="00CE431C">
        <w:trPr>
          <w:trHeight w:val="1007"/>
        </w:trPr>
        <w:tc>
          <w:tcPr>
            <w:tcW w:w="2943" w:type="dxa"/>
            <w:shd w:val="clear" w:color="auto" w:fill="BFBFBF" w:themeFill="background1" w:themeFillShade="BF"/>
          </w:tcPr>
          <w:p w:rsidR="0014416B" w:rsidRPr="003B1727" w:rsidRDefault="0014416B">
            <w:pPr>
              <w:ind w:right="-39"/>
              <w:rPr>
                <w:b/>
                <w:sz w:val="24"/>
                <w:szCs w:val="24"/>
              </w:rPr>
            </w:pPr>
            <w:r w:rsidRPr="003B1727">
              <w:rPr>
                <w:b/>
                <w:sz w:val="24"/>
                <w:szCs w:val="24"/>
              </w:rPr>
              <w:t>Financial and Management Accounting</w:t>
            </w:r>
          </w:p>
        </w:tc>
        <w:tc>
          <w:tcPr>
            <w:tcW w:w="5954" w:type="dxa"/>
          </w:tcPr>
          <w:p w:rsidR="0014416B" w:rsidRPr="003B1727" w:rsidRDefault="0014416B">
            <w:pPr>
              <w:numPr>
                <w:ilvl w:val="0"/>
                <w:numId w:val="19"/>
              </w:numPr>
              <w:ind w:right="-39"/>
              <w:jc w:val="both"/>
              <w:rPr>
                <w:sz w:val="24"/>
                <w:szCs w:val="24"/>
              </w:rPr>
            </w:pPr>
            <w:r w:rsidRPr="003B1727">
              <w:rPr>
                <w:sz w:val="24"/>
                <w:szCs w:val="24"/>
              </w:rPr>
              <w:t>Good awareness of the International Financial Reporting Standards, Local standards and Auditing Standards.</w:t>
            </w:r>
          </w:p>
          <w:p w:rsidR="0014416B" w:rsidRPr="003B1727" w:rsidRDefault="0014416B">
            <w:pPr>
              <w:numPr>
                <w:ilvl w:val="0"/>
                <w:numId w:val="19"/>
              </w:numPr>
              <w:ind w:right="-39"/>
              <w:jc w:val="both"/>
              <w:rPr>
                <w:sz w:val="24"/>
                <w:szCs w:val="24"/>
              </w:rPr>
            </w:pPr>
            <w:r w:rsidRPr="003B1727">
              <w:rPr>
                <w:sz w:val="24"/>
                <w:szCs w:val="24"/>
              </w:rPr>
              <w:t xml:space="preserve">Capability in preparing statutory, compliance and management reporting.  </w:t>
            </w:r>
          </w:p>
          <w:p w:rsidR="0014416B" w:rsidRPr="003B1727" w:rsidRDefault="0014416B">
            <w:pPr>
              <w:numPr>
                <w:ilvl w:val="0"/>
                <w:numId w:val="19"/>
              </w:numPr>
              <w:ind w:right="-39"/>
              <w:jc w:val="both"/>
              <w:rPr>
                <w:sz w:val="24"/>
                <w:szCs w:val="24"/>
              </w:rPr>
            </w:pPr>
            <w:r w:rsidRPr="003B1727">
              <w:rPr>
                <w:sz w:val="24"/>
                <w:szCs w:val="24"/>
              </w:rPr>
              <w:t xml:space="preserve">Preparation of Accounting reconciliations </w:t>
            </w:r>
          </w:p>
        </w:tc>
      </w:tr>
      <w:tr w:rsidR="0014416B" w:rsidRPr="003B1727" w:rsidTr="00CE431C">
        <w:tc>
          <w:tcPr>
            <w:tcW w:w="2943" w:type="dxa"/>
            <w:shd w:val="clear" w:color="auto" w:fill="BFBFBF" w:themeFill="background1" w:themeFillShade="BF"/>
          </w:tcPr>
          <w:p w:rsidR="0014416B" w:rsidRPr="003B1727" w:rsidRDefault="0014416B">
            <w:pPr>
              <w:ind w:right="-39"/>
              <w:rPr>
                <w:b/>
                <w:sz w:val="24"/>
                <w:szCs w:val="24"/>
              </w:rPr>
            </w:pPr>
            <w:r w:rsidRPr="003B1727">
              <w:rPr>
                <w:b/>
                <w:sz w:val="24"/>
                <w:szCs w:val="24"/>
              </w:rPr>
              <w:t>Leadership and Project Management</w:t>
            </w:r>
          </w:p>
        </w:tc>
        <w:tc>
          <w:tcPr>
            <w:tcW w:w="5954" w:type="dxa"/>
          </w:tcPr>
          <w:p w:rsidR="0014416B" w:rsidRPr="003B1727" w:rsidRDefault="0014416B">
            <w:pPr>
              <w:numPr>
                <w:ilvl w:val="0"/>
                <w:numId w:val="17"/>
              </w:numPr>
              <w:ind w:right="-43"/>
              <w:jc w:val="both"/>
              <w:rPr>
                <w:sz w:val="24"/>
                <w:szCs w:val="24"/>
              </w:rPr>
            </w:pPr>
            <w:r w:rsidRPr="003B1727">
              <w:rPr>
                <w:sz w:val="24"/>
                <w:szCs w:val="24"/>
              </w:rPr>
              <w:t>Lead various audit and other assignments as Senior, which involves direct reporting to Partners.</w:t>
            </w:r>
          </w:p>
        </w:tc>
      </w:tr>
      <w:tr w:rsidR="0014416B" w:rsidRPr="003B1727" w:rsidTr="00CE431C">
        <w:tc>
          <w:tcPr>
            <w:tcW w:w="2943" w:type="dxa"/>
            <w:shd w:val="clear" w:color="auto" w:fill="BFBFBF" w:themeFill="background1" w:themeFillShade="BF"/>
          </w:tcPr>
          <w:p w:rsidR="0014416B" w:rsidRPr="003B1727" w:rsidRDefault="0014416B">
            <w:pPr>
              <w:ind w:right="-39"/>
              <w:rPr>
                <w:b/>
                <w:sz w:val="24"/>
                <w:szCs w:val="24"/>
              </w:rPr>
            </w:pPr>
            <w:r w:rsidRPr="003B1727">
              <w:rPr>
                <w:b/>
                <w:sz w:val="24"/>
                <w:szCs w:val="24"/>
              </w:rPr>
              <w:t>IT &amp; Related Skills</w:t>
            </w:r>
          </w:p>
        </w:tc>
        <w:tc>
          <w:tcPr>
            <w:tcW w:w="5954" w:type="dxa"/>
          </w:tcPr>
          <w:p w:rsidR="0014416B" w:rsidRPr="003B1727" w:rsidRDefault="0014416B">
            <w:pPr>
              <w:numPr>
                <w:ilvl w:val="0"/>
                <w:numId w:val="17"/>
              </w:numPr>
              <w:ind w:right="-39"/>
              <w:jc w:val="both"/>
              <w:rPr>
                <w:sz w:val="24"/>
                <w:szCs w:val="24"/>
              </w:rPr>
            </w:pPr>
            <w:r w:rsidRPr="003B1727">
              <w:rPr>
                <w:sz w:val="24"/>
                <w:szCs w:val="24"/>
              </w:rPr>
              <w:t>Very good understanding and familiarity with MS Office.</w:t>
            </w:r>
          </w:p>
          <w:p w:rsidR="0014416B" w:rsidRPr="003B1727" w:rsidRDefault="0014416B">
            <w:pPr>
              <w:numPr>
                <w:ilvl w:val="0"/>
                <w:numId w:val="17"/>
              </w:numPr>
              <w:ind w:right="-39"/>
              <w:jc w:val="both"/>
              <w:rPr>
                <w:sz w:val="24"/>
                <w:szCs w:val="24"/>
              </w:rPr>
            </w:pPr>
            <w:r w:rsidRPr="003B1727">
              <w:rPr>
                <w:sz w:val="24"/>
                <w:szCs w:val="24"/>
              </w:rPr>
              <w:t>Very good understanding of computer assisted audit techniques (CAAT).</w:t>
            </w:r>
          </w:p>
        </w:tc>
      </w:tr>
      <w:tr w:rsidR="0014416B" w:rsidRPr="003B1727" w:rsidTr="00CE431C">
        <w:tc>
          <w:tcPr>
            <w:tcW w:w="2943" w:type="dxa"/>
            <w:shd w:val="clear" w:color="auto" w:fill="BFBFBF" w:themeFill="background1" w:themeFillShade="BF"/>
          </w:tcPr>
          <w:p w:rsidR="0014416B" w:rsidRPr="003B1727" w:rsidRDefault="0014416B">
            <w:pPr>
              <w:ind w:right="-39"/>
              <w:rPr>
                <w:b/>
                <w:sz w:val="24"/>
                <w:szCs w:val="24"/>
              </w:rPr>
            </w:pPr>
            <w:r w:rsidRPr="003B1727">
              <w:rPr>
                <w:b/>
                <w:sz w:val="24"/>
                <w:szCs w:val="24"/>
              </w:rPr>
              <w:t>Communication and People Management</w:t>
            </w:r>
          </w:p>
        </w:tc>
        <w:tc>
          <w:tcPr>
            <w:tcW w:w="5954" w:type="dxa"/>
          </w:tcPr>
          <w:p w:rsidR="0014416B" w:rsidRPr="003B1727" w:rsidRDefault="0014416B">
            <w:pPr>
              <w:numPr>
                <w:ilvl w:val="0"/>
                <w:numId w:val="20"/>
              </w:numPr>
              <w:ind w:right="-39"/>
              <w:jc w:val="both"/>
              <w:rPr>
                <w:sz w:val="24"/>
                <w:szCs w:val="24"/>
              </w:rPr>
            </w:pPr>
            <w:r w:rsidRPr="003B1727">
              <w:rPr>
                <w:sz w:val="24"/>
                <w:szCs w:val="24"/>
              </w:rPr>
              <w:t>Effectively communicate, contribute and consult partners, senior managers and top-level management of various clients within the group and develop a strong interpersonal relation with clients.</w:t>
            </w:r>
          </w:p>
        </w:tc>
      </w:tr>
    </w:tbl>
    <w:p w:rsidR="0014416B" w:rsidRDefault="0014416B">
      <w:pPr>
        <w:rPr>
          <w:b/>
          <w:i/>
          <w:snapToGrid w:val="0"/>
          <w:sz w:val="24"/>
          <w:szCs w:val="24"/>
          <w:u w:val="single"/>
        </w:rPr>
      </w:pPr>
    </w:p>
    <w:p w:rsidR="007A7BB7" w:rsidRDefault="007A7BB7" w:rsidP="00D008D5">
      <w:pPr>
        <w:pBdr>
          <w:bottom w:val="single" w:sz="4" w:space="1" w:color="auto"/>
        </w:pBdr>
        <w:rPr>
          <w:b/>
          <w:sz w:val="24"/>
          <w:szCs w:val="24"/>
        </w:rPr>
      </w:pPr>
    </w:p>
    <w:p w:rsidR="00006170" w:rsidRPr="003B1727" w:rsidRDefault="0014416B" w:rsidP="00D008D5">
      <w:pPr>
        <w:pBdr>
          <w:bottom w:val="single" w:sz="4" w:space="1" w:color="auto"/>
        </w:pBdr>
        <w:rPr>
          <w:sz w:val="24"/>
          <w:szCs w:val="24"/>
        </w:rPr>
      </w:pPr>
      <w:r w:rsidRPr="003B1727">
        <w:rPr>
          <w:b/>
          <w:sz w:val="24"/>
          <w:szCs w:val="24"/>
        </w:rPr>
        <w:t>PROFESSIONAL EXPERIENCE</w:t>
      </w:r>
      <w:r w:rsidR="00FB0506" w:rsidRPr="003B1727">
        <w:rPr>
          <w:b/>
          <w:sz w:val="24"/>
          <w:szCs w:val="24"/>
        </w:rPr>
        <w:t>:</w:t>
      </w:r>
      <w:r w:rsidR="00DC656B" w:rsidRPr="003B1727">
        <w:rPr>
          <w:b/>
          <w:sz w:val="24"/>
          <w:szCs w:val="24"/>
        </w:rPr>
        <w:t xml:space="preserve">  </w:t>
      </w:r>
    </w:p>
    <w:p w:rsidR="005F014A" w:rsidRDefault="005F014A">
      <w:pPr>
        <w:rPr>
          <w:b/>
          <w:i/>
          <w:sz w:val="24"/>
          <w:szCs w:val="24"/>
          <w:u w:val="single"/>
        </w:rPr>
      </w:pPr>
    </w:p>
    <w:p w:rsidR="00E17969" w:rsidRDefault="005F014A">
      <w:pPr>
        <w:rPr>
          <w:b/>
          <w:i/>
          <w:sz w:val="24"/>
          <w:szCs w:val="24"/>
          <w:u w:val="single"/>
        </w:rPr>
      </w:pPr>
      <w:r w:rsidRPr="005F014A">
        <w:rPr>
          <w:b/>
          <w:i/>
          <w:sz w:val="24"/>
          <w:szCs w:val="24"/>
          <w:u w:val="single"/>
        </w:rPr>
        <w:t>QUAID E AZAM COLLEGE OF COMMERCE, UNIVERSITY OF PESHAWAR</w:t>
      </w:r>
      <w:r>
        <w:rPr>
          <w:b/>
          <w:i/>
          <w:sz w:val="24"/>
          <w:szCs w:val="24"/>
          <w:u w:val="single"/>
        </w:rPr>
        <w:t>:</w:t>
      </w:r>
    </w:p>
    <w:p w:rsidR="005F014A" w:rsidRDefault="005F014A">
      <w:pPr>
        <w:rPr>
          <w:b/>
          <w:i/>
          <w:sz w:val="24"/>
          <w:szCs w:val="24"/>
          <w:u w:val="single"/>
        </w:rPr>
      </w:pPr>
    </w:p>
    <w:p w:rsidR="005F014A" w:rsidRPr="005F014A" w:rsidRDefault="005F014A">
      <w:pPr>
        <w:rPr>
          <w:sz w:val="24"/>
          <w:szCs w:val="24"/>
        </w:rPr>
      </w:pPr>
      <w:r>
        <w:rPr>
          <w:sz w:val="24"/>
          <w:szCs w:val="24"/>
        </w:rPr>
        <w:t>Currently working as “Lecturer in Accounting” at Quaid e Azam College of Commerce</w:t>
      </w:r>
      <w:r w:rsidR="00CC43CC">
        <w:rPr>
          <w:sz w:val="24"/>
          <w:szCs w:val="24"/>
        </w:rPr>
        <w:t xml:space="preserve"> (QACC)</w:t>
      </w:r>
      <w:r>
        <w:rPr>
          <w:sz w:val="24"/>
          <w:szCs w:val="24"/>
        </w:rPr>
        <w:t>, University of Peshawar.</w:t>
      </w:r>
    </w:p>
    <w:p w:rsidR="005F014A" w:rsidRDefault="005F014A">
      <w:pPr>
        <w:rPr>
          <w:sz w:val="24"/>
          <w:szCs w:val="24"/>
        </w:rPr>
      </w:pPr>
    </w:p>
    <w:p w:rsidR="00307758" w:rsidRPr="00307758" w:rsidRDefault="00307758">
      <w:pPr>
        <w:rPr>
          <w:b/>
          <w:i/>
          <w:sz w:val="24"/>
          <w:szCs w:val="24"/>
          <w:u w:val="single"/>
        </w:rPr>
      </w:pPr>
      <w:r w:rsidRPr="00307758">
        <w:rPr>
          <w:b/>
          <w:i/>
          <w:sz w:val="24"/>
          <w:szCs w:val="24"/>
          <w:u w:val="single"/>
        </w:rPr>
        <w:t>US – PAKISTAN CENTRE FOR ADVANCED STUDIES IN ENERGY, UNIVERSITY OF ENGINEERING &amp; TECHNOLOGY</w:t>
      </w:r>
      <w:r w:rsidR="005F014A">
        <w:rPr>
          <w:b/>
          <w:i/>
          <w:sz w:val="24"/>
          <w:szCs w:val="24"/>
          <w:u w:val="single"/>
        </w:rPr>
        <w:t xml:space="preserve"> (UET)</w:t>
      </w:r>
      <w:r w:rsidRPr="00307758">
        <w:rPr>
          <w:b/>
          <w:i/>
          <w:sz w:val="24"/>
          <w:szCs w:val="24"/>
          <w:u w:val="single"/>
        </w:rPr>
        <w:t xml:space="preserve"> PESHAWAR</w:t>
      </w:r>
      <w:r>
        <w:rPr>
          <w:b/>
          <w:i/>
          <w:sz w:val="24"/>
          <w:szCs w:val="24"/>
          <w:u w:val="single"/>
        </w:rPr>
        <w:t>:</w:t>
      </w:r>
    </w:p>
    <w:p w:rsidR="00307758" w:rsidRPr="003B1727" w:rsidRDefault="00307758">
      <w:pPr>
        <w:rPr>
          <w:sz w:val="24"/>
          <w:szCs w:val="24"/>
        </w:rPr>
      </w:pPr>
    </w:p>
    <w:p w:rsidR="00006170" w:rsidRPr="003B1727" w:rsidRDefault="005F014A">
      <w:pPr>
        <w:rPr>
          <w:sz w:val="24"/>
          <w:szCs w:val="24"/>
        </w:rPr>
      </w:pPr>
      <w:r>
        <w:rPr>
          <w:sz w:val="24"/>
          <w:szCs w:val="24"/>
        </w:rPr>
        <w:t>Worked</w:t>
      </w:r>
      <w:r w:rsidR="007221CC" w:rsidRPr="003B1727">
        <w:rPr>
          <w:sz w:val="24"/>
          <w:szCs w:val="24"/>
        </w:rPr>
        <w:t xml:space="preserve"> as </w:t>
      </w:r>
      <w:r w:rsidR="005021E9">
        <w:rPr>
          <w:sz w:val="24"/>
          <w:szCs w:val="24"/>
        </w:rPr>
        <w:t>“</w:t>
      </w:r>
      <w:r w:rsidR="007221CC" w:rsidRPr="003B1727">
        <w:rPr>
          <w:sz w:val="24"/>
          <w:szCs w:val="24"/>
        </w:rPr>
        <w:t>Internal Auditor</w:t>
      </w:r>
      <w:r w:rsidR="005021E9">
        <w:rPr>
          <w:sz w:val="24"/>
          <w:szCs w:val="24"/>
        </w:rPr>
        <w:t>”</w:t>
      </w:r>
      <w:r w:rsidR="007221CC" w:rsidRPr="003B1727">
        <w:rPr>
          <w:sz w:val="24"/>
          <w:szCs w:val="24"/>
        </w:rPr>
        <w:t xml:space="preserve"> in </w:t>
      </w:r>
      <w:r w:rsidR="006577AE">
        <w:rPr>
          <w:sz w:val="24"/>
          <w:szCs w:val="24"/>
        </w:rPr>
        <w:t xml:space="preserve">USAID funded </w:t>
      </w:r>
      <w:r w:rsidR="007221CC" w:rsidRPr="003B1727">
        <w:rPr>
          <w:sz w:val="24"/>
          <w:szCs w:val="24"/>
        </w:rPr>
        <w:t>US-Pakistan Centre for Advanced Studies in Energy (USPCAS-E)</w:t>
      </w:r>
      <w:r w:rsidR="00A07C6B">
        <w:rPr>
          <w:sz w:val="24"/>
          <w:szCs w:val="24"/>
        </w:rPr>
        <w:t>,</w:t>
      </w:r>
      <w:r w:rsidR="007221CC" w:rsidRPr="003B1727">
        <w:rPr>
          <w:sz w:val="24"/>
          <w:szCs w:val="24"/>
        </w:rPr>
        <w:t xml:space="preserve"> University of Engineering &amp; Tech</w:t>
      </w:r>
      <w:r w:rsidR="001B5F03">
        <w:rPr>
          <w:sz w:val="24"/>
          <w:szCs w:val="24"/>
        </w:rPr>
        <w:t>nology</w:t>
      </w:r>
      <w:r w:rsidR="00EF74CB">
        <w:rPr>
          <w:sz w:val="24"/>
          <w:szCs w:val="24"/>
        </w:rPr>
        <w:t xml:space="preserve"> (UET)</w:t>
      </w:r>
      <w:r w:rsidR="00140A9E">
        <w:rPr>
          <w:sz w:val="24"/>
          <w:szCs w:val="24"/>
        </w:rPr>
        <w:t xml:space="preserve">, </w:t>
      </w:r>
      <w:proofErr w:type="gramStart"/>
      <w:r w:rsidR="00140A9E">
        <w:rPr>
          <w:sz w:val="24"/>
          <w:szCs w:val="24"/>
        </w:rPr>
        <w:t>Peshawar</w:t>
      </w:r>
      <w:proofErr w:type="gramEnd"/>
      <w:r w:rsidR="00140A9E">
        <w:rPr>
          <w:sz w:val="24"/>
          <w:szCs w:val="24"/>
        </w:rPr>
        <w:t xml:space="preserve"> </w:t>
      </w:r>
      <w:r w:rsidR="00AD05CC">
        <w:rPr>
          <w:sz w:val="24"/>
          <w:szCs w:val="24"/>
        </w:rPr>
        <w:t>from 2015</w:t>
      </w:r>
      <w:r w:rsidR="00140A9E">
        <w:rPr>
          <w:sz w:val="24"/>
          <w:szCs w:val="24"/>
        </w:rPr>
        <w:t xml:space="preserve"> </w:t>
      </w:r>
      <w:r w:rsidR="00AD05CC">
        <w:rPr>
          <w:sz w:val="24"/>
          <w:szCs w:val="24"/>
        </w:rPr>
        <w:t>to 2016</w:t>
      </w:r>
      <w:r>
        <w:rPr>
          <w:sz w:val="24"/>
          <w:szCs w:val="24"/>
        </w:rPr>
        <w:t>.</w:t>
      </w:r>
    </w:p>
    <w:p w:rsidR="003B1727" w:rsidRPr="003B1727" w:rsidRDefault="003B1727">
      <w:pPr>
        <w:rPr>
          <w:sz w:val="24"/>
          <w:szCs w:val="24"/>
        </w:rPr>
      </w:pPr>
    </w:p>
    <w:p w:rsidR="00A7323C" w:rsidRDefault="00065355">
      <w:pPr>
        <w:rPr>
          <w:sz w:val="24"/>
          <w:szCs w:val="24"/>
        </w:rPr>
      </w:pPr>
      <w:r>
        <w:rPr>
          <w:sz w:val="24"/>
          <w:szCs w:val="24"/>
        </w:rPr>
        <w:t>In this role, I was</w:t>
      </w:r>
      <w:r w:rsidR="003517C8">
        <w:rPr>
          <w:sz w:val="24"/>
          <w:szCs w:val="24"/>
        </w:rPr>
        <w:t xml:space="preserve"> responsible </w:t>
      </w:r>
      <w:r w:rsidR="00495D2B">
        <w:rPr>
          <w:sz w:val="24"/>
          <w:szCs w:val="24"/>
        </w:rPr>
        <w:t>for the entire internal audit</w:t>
      </w:r>
      <w:r w:rsidR="00D61C72">
        <w:rPr>
          <w:sz w:val="24"/>
          <w:szCs w:val="24"/>
        </w:rPr>
        <w:t xml:space="preserve"> and compliance</w:t>
      </w:r>
      <w:r w:rsidR="00495D2B">
        <w:rPr>
          <w:sz w:val="24"/>
          <w:szCs w:val="24"/>
        </w:rPr>
        <w:t xml:space="preserve"> functio</w:t>
      </w:r>
      <w:r w:rsidR="0065685F">
        <w:rPr>
          <w:sz w:val="24"/>
          <w:szCs w:val="24"/>
        </w:rPr>
        <w:t>n</w:t>
      </w:r>
      <w:r w:rsidR="00A02B06">
        <w:rPr>
          <w:sz w:val="24"/>
          <w:szCs w:val="24"/>
        </w:rPr>
        <w:t xml:space="preserve"> including risk identification and assessment, preparation of audit plans and audit programs as well as reporting </w:t>
      </w:r>
      <w:r w:rsidR="00516448">
        <w:rPr>
          <w:sz w:val="24"/>
          <w:szCs w:val="24"/>
        </w:rPr>
        <w:t>audit findings along with recommendations</w:t>
      </w:r>
      <w:r>
        <w:rPr>
          <w:sz w:val="24"/>
          <w:szCs w:val="24"/>
        </w:rPr>
        <w:t>. I was also</w:t>
      </w:r>
      <w:r w:rsidR="0065685F">
        <w:rPr>
          <w:sz w:val="24"/>
          <w:szCs w:val="24"/>
        </w:rPr>
        <w:t xml:space="preserve"> involved in process/</w:t>
      </w:r>
      <w:r w:rsidR="00495D2B">
        <w:rPr>
          <w:sz w:val="24"/>
          <w:szCs w:val="24"/>
        </w:rPr>
        <w:t>system aud</w:t>
      </w:r>
      <w:r w:rsidR="0065685F">
        <w:rPr>
          <w:sz w:val="24"/>
          <w:szCs w:val="24"/>
        </w:rPr>
        <w:t>it</w:t>
      </w:r>
      <w:r w:rsidR="00495D2B">
        <w:rPr>
          <w:sz w:val="24"/>
          <w:szCs w:val="24"/>
        </w:rPr>
        <w:t xml:space="preserve"> as well as compliance audit </w:t>
      </w:r>
      <w:r w:rsidR="0089711A">
        <w:rPr>
          <w:sz w:val="24"/>
          <w:szCs w:val="24"/>
        </w:rPr>
        <w:t xml:space="preserve">with government and </w:t>
      </w:r>
      <w:r w:rsidR="00495D2B">
        <w:rPr>
          <w:sz w:val="24"/>
          <w:szCs w:val="24"/>
        </w:rPr>
        <w:t xml:space="preserve">USAID </w:t>
      </w:r>
      <w:r w:rsidR="008235C1">
        <w:rPr>
          <w:sz w:val="24"/>
          <w:szCs w:val="24"/>
        </w:rPr>
        <w:t xml:space="preserve">rules, </w:t>
      </w:r>
      <w:r w:rsidR="0089711A">
        <w:rPr>
          <w:sz w:val="24"/>
          <w:szCs w:val="24"/>
        </w:rPr>
        <w:t>regulations and directives.</w:t>
      </w:r>
    </w:p>
    <w:p w:rsidR="00A7323C" w:rsidRDefault="00A7323C">
      <w:pPr>
        <w:rPr>
          <w:sz w:val="24"/>
          <w:szCs w:val="24"/>
        </w:rPr>
      </w:pPr>
    </w:p>
    <w:p w:rsidR="0099052D" w:rsidRPr="00A7323C" w:rsidRDefault="00A7323C">
      <w:pPr>
        <w:rPr>
          <w:b/>
          <w:i/>
          <w:sz w:val="24"/>
          <w:szCs w:val="24"/>
          <w:u w:val="single"/>
        </w:rPr>
      </w:pPr>
      <w:r w:rsidRPr="00A7323C">
        <w:rPr>
          <w:b/>
          <w:i/>
          <w:sz w:val="24"/>
          <w:szCs w:val="24"/>
          <w:u w:val="single"/>
        </w:rPr>
        <w:t>SKANS SCHOOL OF ACCOUNTANCY PESHAWAR</w:t>
      </w:r>
      <w:r w:rsidR="00FA716F">
        <w:rPr>
          <w:b/>
          <w:i/>
          <w:sz w:val="24"/>
          <w:szCs w:val="24"/>
          <w:u w:val="single"/>
        </w:rPr>
        <w:t>:</w:t>
      </w:r>
    </w:p>
    <w:p w:rsidR="00A7323C" w:rsidRPr="00A7323C" w:rsidRDefault="00A7323C">
      <w:pPr>
        <w:rPr>
          <w:b/>
          <w:i/>
          <w:sz w:val="24"/>
          <w:szCs w:val="24"/>
          <w:u w:val="single"/>
        </w:rPr>
      </w:pPr>
    </w:p>
    <w:p w:rsidR="00006170" w:rsidRPr="003B1727" w:rsidRDefault="00D075EF">
      <w:pPr>
        <w:contextualSpacing/>
        <w:rPr>
          <w:sz w:val="24"/>
          <w:szCs w:val="24"/>
        </w:rPr>
      </w:pPr>
      <w:r>
        <w:rPr>
          <w:sz w:val="24"/>
          <w:szCs w:val="24"/>
        </w:rPr>
        <w:t>W</w:t>
      </w:r>
      <w:r w:rsidR="006E024E" w:rsidRPr="003B1727">
        <w:rPr>
          <w:sz w:val="24"/>
          <w:szCs w:val="24"/>
        </w:rPr>
        <w:t xml:space="preserve">orked </w:t>
      </w:r>
      <w:r w:rsidR="00BC6842" w:rsidRPr="003B1727">
        <w:rPr>
          <w:sz w:val="24"/>
          <w:szCs w:val="24"/>
        </w:rPr>
        <w:t>as Quality Assurance</w:t>
      </w:r>
      <w:r w:rsidR="00E17969" w:rsidRPr="003B1727">
        <w:rPr>
          <w:sz w:val="24"/>
          <w:szCs w:val="24"/>
        </w:rPr>
        <w:t xml:space="preserve"> (QA) h</w:t>
      </w:r>
      <w:r w:rsidR="00BC6842" w:rsidRPr="003B1727">
        <w:rPr>
          <w:sz w:val="24"/>
          <w:szCs w:val="24"/>
        </w:rPr>
        <w:t>ead</w:t>
      </w:r>
      <w:r w:rsidR="003517C8">
        <w:rPr>
          <w:sz w:val="24"/>
          <w:szCs w:val="24"/>
        </w:rPr>
        <w:t xml:space="preserve"> and</w:t>
      </w:r>
      <w:r w:rsidR="00AD05CC">
        <w:rPr>
          <w:sz w:val="24"/>
          <w:szCs w:val="24"/>
        </w:rPr>
        <w:t xml:space="preserve"> </w:t>
      </w:r>
      <w:r w:rsidR="00763129" w:rsidRPr="003B1727">
        <w:rPr>
          <w:sz w:val="24"/>
          <w:szCs w:val="24"/>
        </w:rPr>
        <w:t xml:space="preserve">faculty member for ACCA </w:t>
      </w:r>
      <w:r w:rsidR="00E74399" w:rsidRPr="003B1727">
        <w:rPr>
          <w:sz w:val="24"/>
          <w:szCs w:val="24"/>
        </w:rPr>
        <w:t>Fundamental and</w:t>
      </w:r>
      <w:r w:rsidR="00763129" w:rsidRPr="003B1727">
        <w:rPr>
          <w:sz w:val="24"/>
          <w:szCs w:val="24"/>
        </w:rPr>
        <w:t xml:space="preserve"> Professional level </w:t>
      </w:r>
      <w:r w:rsidR="004A628B" w:rsidRPr="003B1727">
        <w:rPr>
          <w:sz w:val="24"/>
          <w:szCs w:val="24"/>
        </w:rPr>
        <w:t>papers of</w:t>
      </w:r>
      <w:r w:rsidR="00605553" w:rsidRPr="003B1727">
        <w:rPr>
          <w:sz w:val="24"/>
          <w:szCs w:val="24"/>
        </w:rPr>
        <w:t xml:space="preserve"> Governan</w:t>
      </w:r>
      <w:r w:rsidR="004A628B" w:rsidRPr="003B1727">
        <w:rPr>
          <w:sz w:val="24"/>
          <w:szCs w:val="24"/>
        </w:rPr>
        <w:t>ce, Risk and ethics,</w:t>
      </w:r>
      <w:r w:rsidR="00D52476" w:rsidRPr="003B1727">
        <w:rPr>
          <w:sz w:val="24"/>
          <w:szCs w:val="24"/>
        </w:rPr>
        <w:t xml:space="preserve"> F</w:t>
      </w:r>
      <w:r w:rsidR="00605553" w:rsidRPr="003B1727">
        <w:rPr>
          <w:sz w:val="24"/>
          <w:szCs w:val="24"/>
        </w:rPr>
        <w:t>inancial Accounting</w:t>
      </w:r>
      <w:r w:rsidR="004A628B" w:rsidRPr="003B1727">
        <w:rPr>
          <w:sz w:val="24"/>
          <w:szCs w:val="24"/>
        </w:rPr>
        <w:t>, Auditing</w:t>
      </w:r>
      <w:r w:rsidR="00605553" w:rsidRPr="003B1727">
        <w:rPr>
          <w:sz w:val="24"/>
          <w:szCs w:val="24"/>
        </w:rPr>
        <w:t xml:space="preserve"> and Advanced Auditing </w:t>
      </w:r>
      <w:r w:rsidR="00006170" w:rsidRPr="003B1727">
        <w:rPr>
          <w:sz w:val="24"/>
          <w:szCs w:val="24"/>
        </w:rPr>
        <w:t xml:space="preserve">at </w:t>
      </w:r>
      <w:r w:rsidR="00E74399" w:rsidRPr="003B1727">
        <w:rPr>
          <w:b/>
          <w:i/>
          <w:sz w:val="24"/>
          <w:szCs w:val="24"/>
        </w:rPr>
        <w:t>SKANS</w:t>
      </w:r>
      <w:r w:rsidR="00006170" w:rsidRPr="003B1727">
        <w:rPr>
          <w:b/>
          <w:i/>
          <w:sz w:val="24"/>
          <w:szCs w:val="24"/>
        </w:rPr>
        <w:t xml:space="preserve"> School of Accountancy, Peshawar </w:t>
      </w:r>
      <w:r w:rsidR="004A628B" w:rsidRPr="003B1727">
        <w:rPr>
          <w:b/>
          <w:i/>
          <w:sz w:val="24"/>
          <w:szCs w:val="24"/>
        </w:rPr>
        <w:t>campus</w:t>
      </w:r>
      <w:r w:rsidR="004A628B" w:rsidRPr="003B1727">
        <w:rPr>
          <w:sz w:val="24"/>
          <w:szCs w:val="24"/>
        </w:rPr>
        <w:t xml:space="preserve"> from</w:t>
      </w:r>
      <w:r w:rsidR="00FA2C62" w:rsidRPr="003B1727">
        <w:rPr>
          <w:sz w:val="24"/>
          <w:szCs w:val="24"/>
        </w:rPr>
        <w:t xml:space="preserve"> </w:t>
      </w:r>
      <w:r w:rsidR="00FA2C62" w:rsidRPr="003B1727">
        <w:rPr>
          <w:b/>
          <w:i/>
          <w:sz w:val="24"/>
          <w:szCs w:val="24"/>
        </w:rPr>
        <w:t>May 2011</w:t>
      </w:r>
      <w:r w:rsidR="00E17969" w:rsidRPr="003B1727">
        <w:rPr>
          <w:b/>
          <w:i/>
          <w:sz w:val="24"/>
          <w:szCs w:val="24"/>
        </w:rPr>
        <w:t xml:space="preserve"> to November</w:t>
      </w:r>
      <w:r w:rsidR="004A628B" w:rsidRPr="003B1727">
        <w:rPr>
          <w:b/>
          <w:i/>
          <w:sz w:val="24"/>
          <w:szCs w:val="24"/>
        </w:rPr>
        <w:t xml:space="preserve"> 2013</w:t>
      </w:r>
      <w:r w:rsidR="00FA2C62" w:rsidRPr="003B1727">
        <w:rPr>
          <w:sz w:val="24"/>
          <w:szCs w:val="24"/>
        </w:rPr>
        <w:t>.</w:t>
      </w:r>
      <w:r w:rsidR="00E17969" w:rsidRPr="003B1727">
        <w:rPr>
          <w:sz w:val="24"/>
          <w:szCs w:val="24"/>
        </w:rPr>
        <w:t xml:space="preserve"> As QA</w:t>
      </w:r>
      <w:r w:rsidR="000D74F3" w:rsidRPr="003B1727">
        <w:rPr>
          <w:sz w:val="24"/>
          <w:szCs w:val="24"/>
        </w:rPr>
        <w:t xml:space="preserve"> head, I had the responsibility </w:t>
      </w:r>
      <w:r w:rsidR="00E17969" w:rsidRPr="003B1727">
        <w:rPr>
          <w:sz w:val="24"/>
          <w:szCs w:val="24"/>
        </w:rPr>
        <w:t>of satisfactory</w:t>
      </w:r>
      <w:r w:rsidR="001F0266" w:rsidRPr="003B1727">
        <w:rPr>
          <w:sz w:val="24"/>
          <w:szCs w:val="24"/>
        </w:rPr>
        <w:t xml:space="preserve"> completion of all courses as well</w:t>
      </w:r>
      <w:r w:rsidR="008A58F9" w:rsidRPr="003B1727">
        <w:rPr>
          <w:sz w:val="24"/>
          <w:szCs w:val="24"/>
        </w:rPr>
        <w:t xml:space="preserve"> as</w:t>
      </w:r>
      <w:r w:rsidR="001F0266" w:rsidRPr="003B1727">
        <w:rPr>
          <w:sz w:val="24"/>
          <w:szCs w:val="24"/>
        </w:rPr>
        <w:t xml:space="preserve"> responsibility for appointment of Teac</w:t>
      </w:r>
      <w:r w:rsidR="00205443">
        <w:rPr>
          <w:sz w:val="24"/>
          <w:szCs w:val="24"/>
        </w:rPr>
        <w:t>her Assistants (TA’s) and</w:t>
      </w:r>
      <w:r w:rsidR="001F0266" w:rsidRPr="003B1727">
        <w:rPr>
          <w:sz w:val="24"/>
          <w:szCs w:val="24"/>
        </w:rPr>
        <w:t xml:space="preserve"> a recommendation role in appointment of faculty members.</w:t>
      </w:r>
    </w:p>
    <w:p w:rsidR="00006170" w:rsidRPr="003B1727" w:rsidRDefault="00006170">
      <w:pPr>
        <w:rPr>
          <w:sz w:val="24"/>
          <w:szCs w:val="24"/>
        </w:rPr>
      </w:pPr>
    </w:p>
    <w:p w:rsidR="0014416B" w:rsidRPr="003B1727" w:rsidRDefault="0014416B" w:rsidP="00FF3BC0">
      <w:pPr>
        <w:pBdr>
          <w:bottom w:val="single" w:sz="4" w:space="1" w:color="auto"/>
        </w:pBdr>
        <w:jc w:val="both"/>
        <w:rPr>
          <w:b/>
          <w:i/>
          <w:sz w:val="24"/>
          <w:szCs w:val="24"/>
        </w:rPr>
      </w:pPr>
      <w:r w:rsidRPr="003B1727">
        <w:rPr>
          <w:b/>
          <w:i/>
          <w:sz w:val="24"/>
          <w:szCs w:val="24"/>
        </w:rPr>
        <w:t>Ernst &amp; Young Global Limited (Karachi, Pakistan Office)</w:t>
      </w:r>
    </w:p>
    <w:p w:rsidR="0014416B" w:rsidRPr="003B1727" w:rsidRDefault="0014416B">
      <w:pPr>
        <w:jc w:val="both"/>
        <w:rPr>
          <w:sz w:val="24"/>
          <w:szCs w:val="24"/>
        </w:rPr>
      </w:pPr>
      <w:r w:rsidRPr="003B1727">
        <w:rPr>
          <w:sz w:val="24"/>
          <w:szCs w:val="24"/>
        </w:rPr>
        <w:t xml:space="preserve"> </w:t>
      </w:r>
    </w:p>
    <w:p w:rsidR="0014416B" w:rsidRPr="003B1727" w:rsidRDefault="0014416B">
      <w:pPr>
        <w:jc w:val="both"/>
        <w:rPr>
          <w:sz w:val="24"/>
          <w:szCs w:val="24"/>
        </w:rPr>
      </w:pPr>
      <w:r w:rsidRPr="003B1727">
        <w:rPr>
          <w:sz w:val="24"/>
          <w:szCs w:val="24"/>
        </w:rPr>
        <w:t>During my association with Ernst &amp; Young Ford Rhodes Sidat Hyder &amp; Co. (EYFRSH)</w:t>
      </w:r>
      <w:r w:rsidR="00E204CE" w:rsidRPr="003B1727">
        <w:rPr>
          <w:sz w:val="24"/>
          <w:szCs w:val="24"/>
        </w:rPr>
        <w:t xml:space="preserve"> Chartered Accountants</w:t>
      </w:r>
      <w:r w:rsidRPr="003B1727">
        <w:rPr>
          <w:sz w:val="24"/>
          <w:szCs w:val="24"/>
        </w:rPr>
        <w:t xml:space="preserve"> from </w:t>
      </w:r>
      <w:r w:rsidRPr="003B1727">
        <w:rPr>
          <w:b/>
          <w:sz w:val="24"/>
          <w:szCs w:val="24"/>
        </w:rPr>
        <w:t>April 2006 to July 2010,</w:t>
      </w:r>
      <w:r w:rsidRPr="003B1727">
        <w:rPr>
          <w:sz w:val="24"/>
          <w:szCs w:val="24"/>
        </w:rPr>
        <w:t xml:space="preserve"> my responsibilities include</w:t>
      </w:r>
      <w:r w:rsidR="00B14B61" w:rsidRPr="003B1727">
        <w:rPr>
          <w:sz w:val="24"/>
          <w:szCs w:val="24"/>
        </w:rPr>
        <w:t>d</w:t>
      </w:r>
      <w:r w:rsidRPr="003B1727">
        <w:rPr>
          <w:sz w:val="24"/>
          <w:szCs w:val="24"/>
        </w:rPr>
        <w:t>:</w:t>
      </w:r>
    </w:p>
    <w:p w:rsidR="0014416B" w:rsidRPr="003B1727" w:rsidRDefault="0014416B">
      <w:pPr>
        <w:jc w:val="both"/>
        <w:rPr>
          <w:sz w:val="24"/>
          <w:szCs w:val="24"/>
        </w:rPr>
      </w:pPr>
    </w:p>
    <w:p w:rsidR="0014416B" w:rsidRPr="003B1727" w:rsidRDefault="0014416B">
      <w:pPr>
        <w:numPr>
          <w:ilvl w:val="0"/>
          <w:numId w:val="13"/>
        </w:numPr>
        <w:tabs>
          <w:tab w:val="clear" w:pos="1451"/>
          <w:tab w:val="num" w:pos="567"/>
        </w:tabs>
        <w:overflowPunct w:val="0"/>
        <w:autoSpaceDE w:val="0"/>
        <w:autoSpaceDN w:val="0"/>
        <w:adjustRightInd w:val="0"/>
        <w:ind w:left="567" w:hanging="567"/>
        <w:jc w:val="both"/>
        <w:textAlignment w:val="baseline"/>
        <w:rPr>
          <w:sz w:val="24"/>
          <w:szCs w:val="24"/>
        </w:rPr>
      </w:pPr>
      <w:r w:rsidRPr="003B1727">
        <w:rPr>
          <w:b/>
          <w:sz w:val="24"/>
          <w:szCs w:val="24"/>
        </w:rPr>
        <w:lastRenderedPageBreak/>
        <w:t>Overall planning</w:t>
      </w:r>
      <w:r w:rsidRPr="003B1727">
        <w:rPr>
          <w:sz w:val="24"/>
          <w:szCs w:val="24"/>
        </w:rPr>
        <w:t xml:space="preserve"> of audits, planning meetings with clients to understand their expectations and designing audit strategies after assessing the audit risk associated with the client.</w:t>
      </w:r>
    </w:p>
    <w:p w:rsidR="0014416B" w:rsidRPr="003B1727" w:rsidRDefault="0014416B">
      <w:pPr>
        <w:numPr>
          <w:ilvl w:val="0"/>
          <w:numId w:val="13"/>
        </w:numPr>
        <w:tabs>
          <w:tab w:val="clear" w:pos="1451"/>
          <w:tab w:val="num" w:pos="567"/>
        </w:tabs>
        <w:overflowPunct w:val="0"/>
        <w:autoSpaceDE w:val="0"/>
        <w:autoSpaceDN w:val="0"/>
        <w:adjustRightInd w:val="0"/>
        <w:ind w:left="567" w:hanging="567"/>
        <w:jc w:val="both"/>
        <w:textAlignment w:val="baseline"/>
        <w:rPr>
          <w:sz w:val="24"/>
          <w:szCs w:val="24"/>
        </w:rPr>
      </w:pPr>
      <w:r w:rsidRPr="003B1727">
        <w:rPr>
          <w:b/>
          <w:sz w:val="24"/>
          <w:szCs w:val="24"/>
        </w:rPr>
        <w:t>Performing, supervising and reviewing</w:t>
      </w:r>
      <w:r w:rsidRPr="003B1727">
        <w:rPr>
          <w:sz w:val="24"/>
          <w:szCs w:val="24"/>
        </w:rPr>
        <w:t xml:space="preserve"> audit work in the light of International Financial Reporting Standards, Other Technical Standards, Generally Accepted Accounting Principles and other loca</w:t>
      </w:r>
      <w:r w:rsidR="004627D5" w:rsidRPr="003B1727">
        <w:rPr>
          <w:sz w:val="24"/>
          <w:szCs w:val="24"/>
        </w:rPr>
        <w:t>l laws and regulations as</w:t>
      </w:r>
      <w:r w:rsidRPr="003B1727">
        <w:rPr>
          <w:sz w:val="24"/>
          <w:szCs w:val="24"/>
        </w:rPr>
        <w:t xml:space="preserve"> applicable.</w:t>
      </w:r>
    </w:p>
    <w:p w:rsidR="0014416B" w:rsidRPr="003B1727" w:rsidRDefault="0014416B">
      <w:pPr>
        <w:numPr>
          <w:ilvl w:val="0"/>
          <w:numId w:val="13"/>
        </w:numPr>
        <w:tabs>
          <w:tab w:val="clear" w:pos="1451"/>
          <w:tab w:val="num" w:pos="567"/>
        </w:tabs>
        <w:overflowPunct w:val="0"/>
        <w:autoSpaceDE w:val="0"/>
        <w:autoSpaceDN w:val="0"/>
        <w:adjustRightInd w:val="0"/>
        <w:ind w:left="567" w:hanging="567"/>
        <w:jc w:val="both"/>
        <w:textAlignment w:val="baseline"/>
        <w:rPr>
          <w:sz w:val="24"/>
          <w:szCs w:val="24"/>
        </w:rPr>
      </w:pPr>
      <w:r w:rsidRPr="003B1727">
        <w:rPr>
          <w:b/>
          <w:sz w:val="24"/>
          <w:szCs w:val="24"/>
        </w:rPr>
        <w:t>Managing, training and supervising</w:t>
      </w:r>
      <w:r w:rsidRPr="003B1727">
        <w:rPr>
          <w:sz w:val="24"/>
          <w:szCs w:val="24"/>
        </w:rPr>
        <w:t xml:space="preserve"> audit staff as well as performing performance evaluations and motivating trainees and new recruits.</w:t>
      </w:r>
    </w:p>
    <w:p w:rsidR="0014416B" w:rsidRPr="003B1727" w:rsidRDefault="0014416B">
      <w:pPr>
        <w:numPr>
          <w:ilvl w:val="0"/>
          <w:numId w:val="13"/>
        </w:numPr>
        <w:tabs>
          <w:tab w:val="clear" w:pos="1451"/>
          <w:tab w:val="num" w:pos="567"/>
        </w:tabs>
        <w:overflowPunct w:val="0"/>
        <w:autoSpaceDE w:val="0"/>
        <w:autoSpaceDN w:val="0"/>
        <w:adjustRightInd w:val="0"/>
        <w:ind w:left="567" w:hanging="567"/>
        <w:jc w:val="both"/>
        <w:textAlignment w:val="baseline"/>
        <w:rPr>
          <w:sz w:val="24"/>
          <w:szCs w:val="24"/>
        </w:rPr>
      </w:pPr>
      <w:r w:rsidRPr="003B1727">
        <w:rPr>
          <w:b/>
          <w:sz w:val="24"/>
          <w:szCs w:val="24"/>
        </w:rPr>
        <w:t>Finalization</w:t>
      </w:r>
      <w:r w:rsidRPr="003B1727">
        <w:rPr>
          <w:sz w:val="24"/>
          <w:szCs w:val="24"/>
        </w:rPr>
        <w:t xml:space="preserve"> of audits and assignments.</w:t>
      </w:r>
    </w:p>
    <w:p w:rsidR="0014416B" w:rsidRPr="003B1727" w:rsidRDefault="0029068B" w:rsidP="0029068B">
      <w:pPr>
        <w:numPr>
          <w:ilvl w:val="0"/>
          <w:numId w:val="13"/>
        </w:numPr>
        <w:tabs>
          <w:tab w:val="clear" w:pos="1451"/>
          <w:tab w:val="num" w:pos="567"/>
        </w:tabs>
        <w:overflowPunct w:val="0"/>
        <w:autoSpaceDE w:val="0"/>
        <w:autoSpaceDN w:val="0"/>
        <w:adjustRightInd w:val="0"/>
        <w:ind w:left="562" w:hanging="562"/>
        <w:contextualSpacing/>
        <w:jc w:val="both"/>
        <w:textAlignment w:val="baseline"/>
        <w:rPr>
          <w:sz w:val="24"/>
          <w:szCs w:val="24"/>
        </w:rPr>
      </w:pPr>
      <w:r w:rsidRPr="003B1727">
        <w:rPr>
          <w:b/>
          <w:sz w:val="24"/>
          <w:szCs w:val="24"/>
        </w:rPr>
        <w:t>P</w:t>
      </w:r>
      <w:r w:rsidR="0014416B" w:rsidRPr="003B1727">
        <w:rPr>
          <w:b/>
          <w:sz w:val="24"/>
          <w:szCs w:val="24"/>
        </w:rPr>
        <w:t xml:space="preserve">reparation of </w:t>
      </w:r>
      <w:r w:rsidR="00EE6C82" w:rsidRPr="003B1727">
        <w:rPr>
          <w:b/>
          <w:sz w:val="24"/>
          <w:szCs w:val="24"/>
        </w:rPr>
        <w:t xml:space="preserve">audit </w:t>
      </w:r>
      <w:r w:rsidR="0014416B" w:rsidRPr="003B1727">
        <w:rPr>
          <w:b/>
          <w:sz w:val="24"/>
          <w:szCs w:val="24"/>
        </w:rPr>
        <w:t>deliverables</w:t>
      </w:r>
      <w:r w:rsidRPr="003B1727">
        <w:rPr>
          <w:sz w:val="24"/>
          <w:szCs w:val="24"/>
        </w:rPr>
        <w:t xml:space="preserve"> including financial statements, </w:t>
      </w:r>
      <w:r w:rsidR="0014416B" w:rsidRPr="003B1727">
        <w:rPr>
          <w:sz w:val="24"/>
          <w:szCs w:val="24"/>
        </w:rPr>
        <w:t>Management Letters (highlighting control weaknesses and recommendations), communication to Board of Directors and other deliverables.</w:t>
      </w:r>
    </w:p>
    <w:p w:rsidR="0014416B" w:rsidRPr="003B1727" w:rsidRDefault="0014416B">
      <w:pPr>
        <w:numPr>
          <w:ilvl w:val="0"/>
          <w:numId w:val="13"/>
        </w:numPr>
        <w:tabs>
          <w:tab w:val="clear" w:pos="1451"/>
          <w:tab w:val="num" w:pos="567"/>
        </w:tabs>
        <w:overflowPunct w:val="0"/>
        <w:autoSpaceDE w:val="0"/>
        <w:autoSpaceDN w:val="0"/>
        <w:adjustRightInd w:val="0"/>
        <w:ind w:left="567" w:hanging="567"/>
        <w:jc w:val="both"/>
        <w:textAlignment w:val="baseline"/>
        <w:rPr>
          <w:sz w:val="24"/>
          <w:szCs w:val="24"/>
        </w:rPr>
      </w:pPr>
      <w:r w:rsidRPr="003B1727">
        <w:rPr>
          <w:b/>
          <w:sz w:val="24"/>
          <w:szCs w:val="24"/>
        </w:rPr>
        <w:t xml:space="preserve">Managing client relationships </w:t>
      </w:r>
      <w:r w:rsidRPr="003B1727">
        <w:rPr>
          <w:sz w:val="24"/>
          <w:szCs w:val="24"/>
        </w:rPr>
        <w:t>and ensuring quality of service</w:t>
      </w:r>
      <w:r w:rsidR="0029068B" w:rsidRPr="003B1727">
        <w:rPr>
          <w:sz w:val="24"/>
          <w:szCs w:val="24"/>
        </w:rPr>
        <w:t>s</w:t>
      </w:r>
      <w:r w:rsidRPr="003B1727">
        <w:rPr>
          <w:sz w:val="24"/>
          <w:szCs w:val="24"/>
        </w:rPr>
        <w:t xml:space="preserve"> provided.</w:t>
      </w:r>
    </w:p>
    <w:p w:rsidR="0014416B" w:rsidRPr="003B1727" w:rsidRDefault="0014416B">
      <w:pPr>
        <w:numPr>
          <w:ilvl w:val="0"/>
          <w:numId w:val="13"/>
        </w:numPr>
        <w:tabs>
          <w:tab w:val="clear" w:pos="1451"/>
          <w:tab w:val="num" w:pos="567"/>
        </w:tabs>
        <w:overflowPunct w:val="0"/>
        <w:autoSpaceDE w:val="0"/>
        <w:autoSpaceDN w:val="0"/>
        <w:adjustRightInd w:val="0"/>
        <w:ind w:left="567" w:hanging="567"/>
        <w:jc w:val="both"/>
        <w:textAlignment w:val="baseline"/>
        <w:rPr>
          <w:sz w:val="24"/>
          <w:szCs w:val="24"/>
        </w:rPr>
      </w:pPr>
      <w:r w:rsidRPr="003B1727">
        <w:rPr>
          <w:b/>
          <w:sz w:val="24"/>
          <w:szCs w:val="24"/>
        </w:rPr>
        <w:t xml:space="preserve">Summarizing and documentation of audit issues </w:t>
      </w:r>
      <w:r w:rsidRPr="003B1727">
        <w:rPr>
          <w:sz w:val="24"/>
          <w:szCs w:val="24"/>
        </w:rPr>
        <w:t>for the attention of the audit managers and engagement partner</w:t>
      </w:r>
      <w:r w:rsidR="0029068B" w:rsidRPr="003B1727">
        <w:rPr>
          <w:sz w:val="24"/>
          <w:szCs w:val="24"/>
        </w:rPr>
        <w:t>.</w:t>
      </w:r>
    </w:p>
    <w:p w:rsidR="0014416B" w:rsidRPr="003B1727" w:rsidRDefault="0014416B">
      <w:pPr>
        <w:numPr>
          <w:ilvl w:val="0"/>
          <w:numId w:val="13"/>
        </w:numPr>
        <w:tabs>
          <w:tab w:val="clear" w:pos="1451"/>
          <w:tab w:val="num" w:pos="567"/>
        </w:tabs>
        <w:overflowPunct w:val="0"/>
        <w:autoSpaceDE w:val="0"/>
        <w:autoSpaceDN w:val="0"/>
        <w:adjustRightInd w:val="0"/>
        <w:ind w:left="567" w:hanging="567"/>
        <w:jc w:val="both"/>
        <w:textAlignment w:val="baseline"/>
        <w:rPr>
          <w:sz w:val="24"/>
          <w:szCs w:val="24"/>
        </w:rPr>
      </w:pPr>
      <w:r w:rsidRPr="003B1727">
        <w:rPr>
          <w:b/>
          <w:sz w:val="24"/>
          <w:szCs w:val="24"/>
        </w:rPr>
        <w:t>Participating in closing meeting</w:t>
      </w:r>
      <w:r w:rsidRPr="003B1727">
        <w:rPr>
          <w:sz w:val="24"/>
          <w:szCs w:val="24"/>
        </w:rPr>
        <w:t xml:space="preserve"> with client for resolution of audit issues.</w:t>
      </w:r>
    </w:p>
    <w:p w:rsidR="0014416B" w:rsidRPr="003B1727" w:rsidRDefault="0014416B">
      <w:pPr>
        <w:jc w:val="both"/>
        <w:rPr>
          <w:sz w:val="24"/>
          <w:szCs w:val="24"/>
        </w:rPr>
      </w:pPr>
    </w:p>
    <w:p w:rsidR="0014416B" w:rsidRPr="003B1727" w:rsidRDefault="0014416B" w:rsidP="00A9575C">
      <w:pPr>
        <w:pBdr>
          <w:bottom w:val="single" w:sz="12" w:space="1" w:color="auto"/>
        </w:pBdr>
        <w:rPr>
          <w:sz w:val="24"/>
          <w:szCs w:val="24"/>
        </w:rPr>
      </w:pPr>
    </w:p>
    <w:p w:rsidR="0014416B" w:rsidRPr="003B1727" w:rsidRDefault="0014416B">
      <w:pPr>
        <w:rPr>
          <w:b/>
          <w:i/>
          <w:sz w:val="24"/>
          <w:szCs w:val="24"/>
          <w:u w:val="single"/>
        </w:rPr>
      </w:pPr>
    </w:p>
    <w:p w:rsidR="0014416B" w:rsidRPr="003B1727" w:rsidRDefault="0014416B">
      <w:pPr>
        <w:rPr>
          <w:b/>
          <w:sz w:val="24"/>
          <w:szCs w:val="24"/>
        </w:rPr>
      </w:pPr>
      <w:r w:rsidRPr="003B1727">
        <w:rPr>
          <w:b/>
          <w:sz w:val="24"/>
          <w:szCs w:val="24"/>
        </w:rPr>
        <w:t>INTERNATIONAL AUDIT &amp; TAXATION EXPERIENCE:</w:t>
      </w:r>
    </w:p>
    <w:p w:rsidR="0014416B" w:rsidRPr="003B1727" w:rsidRDefault="0014416B">
      <w:pPr>
        <w:rPr>
          <w:b/>
          <w:sz w:val="24"/>
          <w:szCs w:val="24"/>
        </w:rPr>
      </w:pPr>
      <w:r w:rsidRPr="003B1727">
        <w:rPr>
          <w:b/>
          <w:sz w:val="24"/>
          <w:szCs w:val="24"/>
        </w:rPr>
        <w:t xml:space="preserve"> </w:t>
      </w:r>
    </w:p>
    <w:p w:rsidR="0014416B" w:rsidRPr="003B1727" w:rsidRDefault="00FF3BC0">
      <w:pPr>
        <w:numPr>
          <w:ilvl w:val="0"/>
          <w:numId w:val="25"/>
        </w:numPr>
        <w:ind w:left="567" w:hanging="567"/>
        <w:jc w:val="both"/>
        <w:rPr>
          <w:b/>
          <w:bCs/>
          <w:sz w:val="24"/>
          <w:szCs w:val="24"/>
          <w:u w:val="single"/>
        </w:rPr>
      </w:pPr>
      <w:r w:rsidRPr="003B1727">
        <w:rPr>
          <w:b/>
          <w:bCs/>
          <w:sz w:val="24"/>
          <w:szCs w:val="24"/>
          <w:u w:val="single"/>
        </w:rPr>
        <w:t>Secondment in</w:t>
      </w:r>
      <w:r w:rsidR="0014416B" w:rsidRPr="003B1727">
        <w:rPr>
          <w:b/>
          <w:bCs/>
          <w:sz w:val="24"/>
          <w:szCs w:val="24"/>
          <w:u w:val="single"/>
        </w:rPr>
        <w:t xml:space="preserve"> Ernst &amp; Young (EY), Riyadh, Saudi Arabia in Tax department from </w:t>
      </w:r>
      <w:r w:rsidRPr="003B1727">
        <w:rPr>
          <w:b/>
          <w:bCs/>
          <w:sz w:val="24"/>
          <w:szCs w:val="24"/>
          <w:u w:val="single"/>
        </w:rPr>
        <w:t>February 2010</w:t>
      </w:r>
      <w:r w:rsidR="0014416B" w:rsidRPr="003B1727">
        <w:rPr>
          <w:b/>
          <w:bCs/>
          <w:sz w:val="24"/>
          <w:szCs w:val="24"/>
          <w:u w:val="single"/>
        </w:rPr>
        <w:t xml:space="preserve"> to May 2010.</w:t>
      </w:r>
    </w:p>
    <w:p w:rsidR="0014416B" w:rsidRPr="003B1727" w:rsidRDefault="0014416B">
      <w:pPr>
        <w:ind w:left="567"/>
        <w:jc w:val="both"/>
        <w:rPr>
          <w:bCs/>
          <w:sz w:val="24"/>
          <w:szCs w:val="24"/>
        </w:rPr>
      </w:pPr>
      <w:r w:rsidRPr="003B1727">
        <w:rPr>
          <w:bCs/>
          <w:sz w:val="24"/>
          <w:szCs w:val="24"/>
        </w:rPr>
        <w:t>Worked on tax compliance issues preparing tax declarations and performing tax reviews of clients like Merrill Lynch Saudi Arabia, British Aerospace (BAE) Systems Saudi Arabia, Deutsche Securities Saudi Arabia, General Electric El Seif Healthcare Arabia, NoviaSat trading Company, Exi telecom etc.</w:t>
      </w:r>
    </w:p>
    <w:p w:rsidR="0014416B" w:rsidRPr="003B1727" w:rsidRDefault="0014416B">
      <w:pPr>
        <w:rPr>
          <w:b/>
          <w:i/>
          <w:sz w:val="24"/>
          <w:szCs w:val="24"/>
          <w:u w:val="single"/>
        </w:rPr>
      </w:pPr>
    </w:p>
    <w:p w:rsidR="0014416B" w:rsidRPr="003B1727" w:rsidRDefault="0014416B">
      <w:pPr>
        <w:numPr>
          <w:ilvl w:val="0"/>
          <w:numId w:val="25"/>
        </w:numPr>
        <w:ind w:left="567" w:hanging="567"/>
        <w:jc w:val="both"/>
        <w:rPr>
          <w:b/>
          <w:bCs/>
          <w:sz w:val="24"/>
          <w:szCs w:val="24"/>
          <w:u w:val="single"/>
        </w:rPr>
      </w:pPr>
      <w:r w:rsidRPr="003B1727">
        <w:rPr>
          <w:b/>
          <w:bCs/>
          <w:sz w:val="24"/>
          <w:szCs w:val="24"/>
          <w:u w:val="single"/>
        </w:rPr>
        <w:t>Seconded to Ernst &amp; Young (EY), Riyadh, Saudi Arabia in Tax departme</w:t>
      </w:r>
      <w:r w:rsidR="003B38CF">
        <w:rPr>
          <w:b/>
          <w:bCs/>
          <w:sz w:val="24"/>
          <w:szCs w:val="24"/>
          <w:u w:val="single"/>
        </w:rPr>
        <w:t xml:space="preserve">nt from </w:t>
      </w:r>
      <w:proofErr w:type="gramStart"/>
      <w:r w:rsidR="003B38CF">
        <w:rPr>
          <w:b/>
          <w:bCs/>
          <w:sz w:val="24"/>
          <w:szCs w:val="24"/>
          <w:u w:val="single"/>
        </w:rPr>
        <w:t xml:space="preserve">April  </w:t>
      </w:r>
      <w:r w:rsidRPr="003B1727">
        <w:rPr>
          <w:b/>
          <w:bCs/>
          <w:sz w:val="24"/>
          <w:szCs w:val="24"/>
          <w:u w:val="single"/>
        </w:rPr>
        <w:t>2009</w:t>
      </w:r>
      <w:proofErr w:type="gramEnd"/>
      <w:r w:rsidRPr="003B1727">
        <w:rPr>
          <w:b/>
          <w:bCs/>
          <w:sz w:val="24"/>
          <w:szCs w:val="24"/>
          <w:u w:val="single"/>
        </w:rPr>
        <w:t xml:space="preserve"> to July 2009.</w:t>
      </w:r>
    </w:p>
    <w:p w:rsidR="0014416B" w:rsidRPr="003B1727" w:rsidRDefault="0014416B">
      <w:pPr>
        <w:ind w:left="567"/>
        <w:rPr>
          <w:bCs/>
          <w:sz w:val="24"/>
          <w:szCs w:val="24"/>
        </w:rPr>
      </w:pPr>
      <w:r w:rsidRPr="003B1727">
        <w:rPr>
          <w:bCs/>
          <w:sz w:val="24"/>
          <w:szCs w:val="24"/>
        </w:rPr>
        <w:t>Involved in tax compliance work preparing tax declarations and performing tax reviews of clients like Lockheed Martin Global Incorporation (LMGI), Arabian Shield insurance company, Merrill Lynch Saudi Arabia, Arabian Air Conditioning Services, GE power systems, Jubail Refinery and Petrochemical Company etc. Also performed Pre field inspection work for Exxon Mobil Saudi Arabia (EMSA).</w:t>
      </w:r>
    </w:p>
    <w:p w:rsidR="0014416B" w:rsidRPr="003B1727" w:rsidRDefault="0014416B">
      <w:pPr>
        <w:ind w:hanging="208"/>
        <w:rPr>
          <w:sz w:val="24"/>
          <w:szCs w:val="24"/>
        </w:rPr>
      </w:pPr>
    </w:p>
    <w:p w:rsidR="0014416B" w:rsidRPr="003B1727" w:rsidRDefault="0014416B">
      <w:pPr>
        <w:numPr>
          <w:ilvl w:val="0"/>
          <w:numId w:val="25"/>
        </w:numPr>
        <w:ind w:left="567" w:hanging="567"/>
        <w:jc w:val="both"/>
        <w:rPr>
          <w:b/>
          <w:bCs/>
          <w:sz w:val="24"/>
          <w:szCs w:val="24"/>
          <w:u w:val="single"/>
        </w:rPr>
      </w:pPr>
      <w:r w:rsidRPr="003B1727">
        <w:rPr>
          <w:b/>
          <w:bCs/>
          <w:sz w:val="24"/>
          <w:szCs w:val="24"/>
          <w:u w:val="single"/>
        </w:rPr>
        <w:t xml:space="preserve">Seconded to Ernst &amp; Young (EY), Riyadh, Saudi Arabia (From October 2008 to November  2008): </w:t>
      </w:r>
    </w:p>
    <w:p w:rsidR="0014416B" w:rsidRPr="003B1727" w:rsidRDefault="0014416B">
      <w:pPr>
        <w:ind w:left="567"/>
        <w:rPr>
          <w:bCs/>
          <w:sz w:val="24"/>
          <w:szCs w:val="24"/>
        </w:rPr>
      </w:pPr>
      <w:r w:rsidRPr="003B1727">
        <w:rPr>
          <w:bCs/>
          <w:sz w:val="24"/>
          <w:szCs w:val="24"/>
        </w:rPr>
        <w:t>Worked for the Business Risk Services (BRS) department on Hoshan Group of Companies and was involved in preparation of internal controls manual for audit committee of the group. Also worked in the audit departm</w:t>
      </w:r>
      <w:r w:rsidR="002F266B" w:rsidRPr="003B1727">
        <w:rPr>
          <w:bCs/>
          <w:sz w:val="24"/>
          <w:szCs w:val="24"/>
        </w:rPr>
        <w:t>ent performing audits of Madaf trading</w:t>
      </w:r>
      <w:r w:rsidRPr="003B1727">
        <w:rPr>
          <w:bCs/>
          <w:sz w:val="24"/>
          <w:szCs w:val="24"/>
        </w:rPr>
        <w:t xml:space="preserve"> Company and Power Engineering Company. </w:t>
      </w:r>
    </w:p>
    <w:p w:rsidR="00AC0B1E" w:rsidRPr="003B1727" w:rsidRDefault="0014416B" w:rsidP="00DC0774">
      <w:pPr>
        <w:pBdr>
          <w:bottom w:val="single" w:sz="12" w:space="1" w:color="auto"/>
        </w:pBdr>
        <w:tabs>
          <w:tab w:val="num" w:pos="567"/>
        </w:tabs>
        <w:jc w:val="both"/>
        <w:rPr>
          <w:b/>
          <w:i/>
          <w:sz w:val="24"/>
          <w:szCs w:val="24"/>
          <w:u w:val="single"/>
        </w:rPr>
      </w:pPr>
      <w:r w:rsidRPr="003B1727">
        <w:rPr>
          <w:b/>
          <w:i/>
          <w:sz w:val="24"/>
          <w:szCs w:val="24"/>
          <w:u w:val="single"/>
        </w:rPr>
        <w:t xml:space="preserve">                                   </w:t>
      </w:r>
      <w:r w:rsidR="00C2121C" w:rsidRPr="003B1727">
        <w:rPr>
          <w:b/>
          <w:i/>
          <w:sz w:val="24"/>
          <w:szCs w:val="24"/>
          <w:u w:val="single"/>
        </w:rPr>
        <w:t xml:space="preserve">                               </w:t>
      </w:r>
    </w:p>
    <w:p w:rsidR="008604BF" w:rsidRDefault="008604BF" w:rsidP="00D008D5">
      <w:pPr>
        <w:pBdr>
          <w:bottom w:val="single" w:sz="4" w:space="1" w:color="auto"/>
        </w:pBdr>
        <w:rPr>
          <w:b/>
          <w:sz w:val="24"/>
          <w:szCs w:val="24"/>
        </w:rPr>
      </w:pPr>
    </w:p>
    <w:p w:rsidR="0014416B" w:rsidRPr="003B1727" w:rsidRDefault="0014416B" w:rsidP="00D008D5">
      <w:pPr>
        <w:pBdr>
          <w:bottom w:val="single" w:sz="4" w:space="1" w:color="auto"/>
        </w:pBdr>
        <w:rPr>
          <w:b/>
          <w:sz w:val="24"/>
          <w:szCs w:val="24"/>
        </w:rPr>
      </w:pPr>
      <w:r w:rsidRPr="003B1727">
        <w:rPr>
          <w:b/>
          <w:sz w:val="24"/>
          <w:szCs w:val="24"/>
        </w:rPr>
        <w:t>MAJOR AUDITS &amp; OTHER ACCOUNTING ASSIGNMENTS PERFORMED IN PAKISTAN:</w:t>
      </w:r>
    </w:p>
    <w:p w:rsidR="00FE0AC1" w:rsidRPr="003B1727" w:rsidRDefault="00FE0AC1">
      <w:pPr>
        <w:rPr>
          <w:sz w:val="24"/>
          <w:szCs w:val="24"/>
        </w:rPr>
      </w:pPr>
    </w:p>
    <w:p w:rsidR="0014416B" w:rsidRPr="003B38CF" w:rsidRDefault="00FE0AC1">
      <w:pPr>
        <w:rPr>
          <w:b/>
          <w:sz w:val="24"/>
          <w:szCs w:val="24"/>
        </w:rPr>
      </w:pPr>
      <w:r w:rsidRPr="003B1727">
        <w:rPr>
          <w:sz w:val="24"/>
          <w:szCs w:val="24"/>
        </w:rPr>
        <w:t>Worked on different entities audits and other accounting related assignments</w:t>
      </w:r>
      <w:r w:rsidR="00DF5E7B" w:rsidRPr="003B1727">
        <w:rPr>
          <w:sz w:val="24"/>
          <w:szCs w:val="24"/>
        </w:rPr>
        <w:t xml:space="preserve"> in different industries.</w:t>
      </w:r>
      <w:r w:rsidR="003B38CF">
        <w:rPr>
          <w:b/>
          <w:sz w:val="24"/>
          <w:szCs w:val="24"/>
        </w:rPr>
        <w:t xml:space="preserve"> </w:t>
      </w:r>
      <w:r w:rsidRPr="003B1727">
        <w:rPr>
          <w:sz w:val="24"/>
          <w:szCs w:val="24"/>
        </w:rPr>
        <w:t>As part of</w:t>
      </w:r>
      <w:r w:rsidR="00DA27E2" w:rsidRPr="003B1727">
        <w:rPr>
          <w:sz w:val="24"/>
          <w:szCs w:val="24"/>
        </w:rPr>
        <w:t xml:space="preserve"> the</w:t>
      </w:r>
      <w:r w:rsidRPr="003B1727">
        <w:rPr>
          <w:sz w:val="24"/>
          <w:szCs w:val="24"/>
        </w:rPr>
        <w:t xml:space="preserve"> audit team, had been involved in</w:t>
      </w:r>
      <w:r w:rsidR="0014416B" w:rsidRPr="003B1727">
        <w:rPr>
          <w:sz w:val="24"/>
          <w:szCs w:val="24"/>
        </w:rPr>
        <w:t xml:space="preserve"> preparation of audit deliverables like </w:t>
      </w:r>
      <w:r w:rsidR="00C67D07" w:rsidRPr="003B1727">
        <w:rPr>
          <w:sz w:val="24"/>
          <w:szCs w:val="24"/>
        </w:rPr>
        <w:t>financial s</w:t>
      </w:r>
      <w:r w:rsidR="00402034" w:rsidRPr="003B1727">
        <w:rPr>
          <w:sz w:val="24"/>
          <w:szCs w:val="24"/>
        </w:rPr>
        <w:t xml:space="preserve">tatements and </w:t>
      </w:r>
      <w:r w:rsidR="0014416B" w:rsidRPr="003B1727">
        <w:rPr>
          <w:sz w:val="24"/>
          <w:szCs w:val="24"/>
        </w:rPr>
        <w:t>Management Letters (ML), documenting business processes, testi</w:t>
      </w:r>
      <w:r w:rsidRPr="003B1727">
        <w:rPr>
          <w:sz w:val="24"/>
          <w:szCs w:val="24"/>
        </w:rPr>
        <w:t xml:space="preserve">ng internal control systems, identifying risks </w:t>
      </w:r>
      <w:r w:rsidR="0014416B" w:rsidRPr="003B1727">
        <w:rPr>
          <w:sz w:val="24"/>
          <w:szCs w:val="24"/>
        </w:rPr>
        <w:t>and m</w:t>
      </w:r>
      <w:r w:rsidR="00402034" w:rsidRPr="003B1727">
        <w:rPr>
          <w:sz w:val="24"/>
          <w:szCs w:val="24"/>
        </w:rPr>
        <w:t xml:space="preserve">aking </w:t>
      </w:r>
      <w:r w:rsidR="00A371A8" w:rsidRPr="003B1727">
        <w:rPr>
          <w:sz w:val="24"/>
          <w:szCs w:val="24"/>
        </w:rPr>
        <w:t xml:space="preserve"> </w:t>
      </w:r>
      <w:r w:rsidR="00402034" w:rsidRPr="003B1727">
        <w:rPr>
          <w:sz w:val="24"/>
          <w:szCs w:val="24"/>
        </w:rPr>
        <w:t xml:space="preserve">recommendations thereon </w:t>
      </w:r>
      <w:r w:rsidRPr="003B1727">
        <w:rPr>
          <w:sz w:val="24"/>
          <w:szCs w:val="24"/>
        </w:rPr>
        <w:t xml:space="preserve">. </w:t>
      </w:r>
    </w:p>
    <w:p w:rsidR="004844E8" w:rsidRPr="003B1727" w:rsidRDefault="004844E8">
      <w:pPr>
        <w:rPr>
          <w:b/>
          <w:sz w:val="24"/>
          <w:szCs w:val="24"/>
        </w:rPr>
      </w:pPr>
    </w:p>
    <w:p w:rsidR="0014416B" w:rsidRPr="003B1727" w:rsidRDefault="0014416B">
      <w:pPr>
        <w:numPr>
          <w:ilvl w:val="0"/>
          <w:numId w:val="21"/>
        </w:numPr>
        <w:tabs>
          <w:tab w:val="num" w:pos="567"/>
        </w:tabs>
        <w:ind w:left="0" w:firstLine="0"/>
        <w:rPr>
          <w:sz w:val="24"/>
          <w:szCs w:val="24"/>
          <w:u w:val="single"/>
        </w:rPr>
      </w:pPr>
      <w:r w:rsidRPr="003B1727">
        <w:rPr>
          <w:b/>
          <w:sz w:val="24"/>
          <w:szCs w:val="24"/>
        </w:rPr>
        <w:t>Pakistan Steel Mills</w:t>
      </w:r>
      <w:r w:rsidRPr="003B1727">
        <w:rPr>
          <w:sz w:val="24"/>
          <w:szCs w:val="24"/>
        </w:rPr>
        <w:t xml:space="preserve"> – Annual audit for </w:t>
      </w:r>
      <w:r w:rsidR="00BE121E" w:rsidRPr="003B1727">
        <w:rPr>
          <w:sz w:val="24"/>
          <w:szCs w:val="24"/>
        </w:rPr>
        <w:t xml:space="preserve">the </w:t>
      </w:r>
      <w:r w:rsidRPr="003B1727">
        <w:rPr>
          <w:sz w:val="24"/>
          <w:szCs w:val="24"/>
        </w:rPr>
        <w:t>year 2007</w:t>
      </w:r>
    </w:p>
    <w:p w:rsidR="0014416B" w:rsidRPr="003B1727" w:rsidRDefault="0014416B">
      <w:pPr>
        <w:rPr>
          <w:b/>
          <w:sz w:val="24"/>
          <w:szCs w:val="24"/>
          <w:u w:val="single"/>
        </w:rPr>
      </w:pPr>
    </w:p>
    <w:p w:rsidR="0014416B" w:rsidRPr="003D4421" w:rsidRDefault="0014416B" w:rsidP="00454C14">
      <w:pPr>
        <w:numPr>
          <w:ilvl w:val="0"/>
          <w:numId w:val="21"/>
        </w:numPr>
        <w:tabs>
          <w:tab w:val="num" w:pos="567"/>
        </w:tabs>
        <w:ind w:left="0" w:firstLine="0"/>
        <w:rPr>
          <w:sz w:val="24"/>
          <w:szCs w:val="24"/>
          <w:u w:val="single"/>
        </w:rPr>
      </w:pPr>
      <w:r w:rsidRPr="003B1727">
        <w:rPr>
          <w:b/>
          <w:sz w:val="24"/>
          <w:szCs w:val="24"/>
        </w:rPr>
        <w:t>Unilever Pakistan</w:t>
      </w:r>
      <w:r w:rsidRPr="003B1727">
        <w:rPr>
          <w:sz w:val="24"/>
          <w:szCs w:val="24"/>
        </w:rPr>
        <w:t xml:space="preserve"> – Worked in treasury and corporate control functions.</w:t>
      </w:r>
      <w:r w:rsidR="00454C14">
        <w:rPr>
          <w:sz w:val="24"/>
          <w:szCs w:val="24"/>
        </w:rPr>
        <w:t xml:space="preserve"> </w:t>
      </w:r>
    </w:p>
    <w:p w:rsidR="003D4421" w:rsidRPr="00454C14" w:rsidRDefault="003D4421" w:rsidP="003D4421">
      <w:pPr>
        <w:rPr>
          <w:sz w:val="24"/>
          <w:szCs w:val="24"/>
          <w:u w:val="single"/>
        </w:rPr>
      </w:pPr>
    </w:p>
    <w:p w:rsidR="0014416B" w:rsidRPr="00AC6D0A" w:rsidRDefault="0014416B" w:rsidP="00AC6D0A">
      <w:pPr>
        <w:numPr>
          <w:ilvl w:val="0"/>
          <w:numId w:val="21"/>
        </w:numPr>
        <w:tabs>
          <w:tab w:val="num" w:pos="567"/>
        </w:tabs>
        <w:spacing w:line="360" w:lineRule="auto"/>
        <w:ind w:left="0" w:firstLine="0"/>
        <w:rPr>
          <w:sz w:val="24"/>
          <w:szCs w:val="24"/>
          <w:u w:val="single"/>
        </w:rPr>
      </w:pPr>
      <w:r w:rsidRPr="003B1727">
        <w:rPr>
          <w:b/>
          <w:sz w:val="24"/>
          <w:szCs w:val="24"/>
        </w:rPr>
        <w:t>Sui Southern Gas Company (SSGC)</w:t>
      </w:r>
      <w:r w:rsidRPr="003B1727">
        <w:rPr>
          <w:sz w:val="24"/>
          <w:szCs w:val="24"/>
        </w:rPr>
        <w:t xml:space="preserve"> – In treasury department, worked on bank </w:t>
      </w:r>
      <w:r w:rsidR="008C3614">
        <w:rPr>
          <w:sz w:val="24"/>
          <w:szCs w:val="24"/>
        </w:rPr>
        <w:t xml:space="preserve">     </w:t>
      </w:r>
      <w:r w:rsidRPr="003B1727">
        <w:rPr>
          <w:sz w:val="24"/>
          <w:szCs w:val="24"/>
        </w:rPr>
        <w:t>reconciliations.</w:t>
      </w:r>
    </w:p>
    <w:p w:rsidR="0014416B" w:rsidRPr="003B1727" w:rsidRDefault="0014416B">
      <w:pPr>
        <w:numPr>
          <w:ilvl w:val="0"/>
          <w:numId w:val="21"/>
        </w:numPr>
        <w:tabs>
          <w:tab w:val="num" w:pos="567"/>
        </w:tabs>
        <w:ind w:left="0" w:firstLine="0"/>
        <w:rPr>
          <w:sz w:val="24"/>
          <w:szCs w:val="24"/>
          <w:u w:val="single"/>
        </w:rPr>
      </w:pPr>
      <w:r w:rsidRPr="003B1727">
        <w:rPr>
          <w:b/>
          <w:sz w:val="24"/>
          <w:szCs w:val="24"/>
        </w:rPr>
        <w:t>Pakistan Gum and Chemicals Limited</w:t>
      </w:r>
      <w:r w:rsidRPr="003B1727">
        <w:rPr>
          <w:sz w:val="24"/>
          <w:szCs w:val="24"/>
        </w:rPr>
        <w:t xml:space="preserve"> – Annual audit for the year 2006</w:t>
      </w:r>
    </w:p>
    <w:p w:rsidR="0014416B" w:rsidRPr="003B1727" w:rsidRDefault="0014416B">
      <w:pPr>
        <w:rPr>
          <w:sz w:val="24"/>
          <w:szCs w:val="24"/>
          <w:u w:val="single"/>
        </w:rPr>
      </w:pPr>
    </w:p>
    <w:p w:rsidR="0014416B" w:rsidRPr="003B1727" w:rsidRDefault="0014416B">
      <w:pPr>
        <w:numPr>
          <w:ilvl w:val="0"/>
          <w:numId w:val="21"/>
        </w:numPr>
        <w:tabs>
          <w:tab w:val="num" w:pos="567"/>
        </w:tabs>
        <w:ind w:left="0" w:firstLine="0"/>
        <w:rPr>
          <w:sz w:val="24"/>
          <w:szCs w:val="24"/>
          <w:u w:val="single"/>
        </w:rPr>
      </w:pPr>
      <w:r w:rsidRPr="003B1727">
        <w:rPr>
          <w:b/>
          <w:sz w:val="24"/>
          <w:szCs w:val="24"/>
        </w:rPr>
        <w:t>Uch Power Limited (UPL)</w:t>
      </w:r>
      <w:r w:rsidRPr="003B1727">
        <w:rPr>
          <w:sz w:val="24"/>
          <w:szCs w:val="24"/>
        </w:rPr>
        <w:t xml:space="preserve"> – Accounting reconciliation exercise</w:t>
      </w:r>
    </w:p>
    <w:p w:rsidR="0014416B" w:rsidRPr="003B1727" w:rsidRDefault="0014416B">
      <w:pPr>
        <w:rPr>
          <w:sz w:val="24"/>
          <w:szCs w:val="24"/>
          <w:u w:val="single"/>
        </w:rPr>
      </w:pPr>
    </w:p>
    <w:p w:rsidR="0014416B" w:rsidRPr="003B1727" w:rsidRDefault="0014416B">
      <w:pPr>
        <w:numPr>
          <w:ilvl w:val="0"/>
          <w:numId w:val="21"/>
        </w:numPr>
        <w:tabs>
          <w:tab w:val="num" w:pos="567"/>
        </w:tabs>
        <w:ind w:left="0" w:firstLine="0"/>
        <w:rPr>
          <w:sz w:val="24"/>
          <w:szCs w:val="24"/>
          <w:u w:val="single"/>
        </w:rPr>
      </w:pPr>
      <w:r w:rsidRPr="003B1727">
        <w:rPr>
          <w:b/>
          <w:sz w:val="24"/>
          <w:szCs w:val="24"/>
        </w:rPr>
        <w:t>Hennes and Mauritz (H &amp; M) Pakistan</w:t>
      </w:r>
      <w:r w:rsidRPr="003B1727">
        <w:rPr>
          <w:sz w:val="24"/>
          <w:szCs w:val="24"/>
        </w:rPr>
        <w:t xml:space="preserve"> – Ann</w:t>
      </w:r>
      <w:r w:rsidR="000668F0">
        <w:rPr>
          <w:sz w:val="24"/>
          <w:szCs w:val="24"/>
        </w:rPr>
        <w:t>ual audits for the years 2006 &amp; 2007</w:t>
      </w:r>
    </w:p>
    <w:p w:rsidR="0014416B" w:rsidRPr="003B1727" w:rsidRDefault="0014416B">
      <w:pPr>
        <w:rPr>
          <w:sz w:val="24"/>
          <w:szCs w:val="24"/>
          <w:u w:val="single"/>
        </w:rPr>
      </w:pPr>
    </w:p>
    <w:p w:rsidR="0014416B" w:rsidRPr="003B1727" w:rsidRDefault="0014416B">
      <w:pPr>
        <w:numPr>
          <w:ilvl w:val="0"/>
          <w:numId w:val="21"/>
        </w:numPr>
        <w:tabs>
          <w:tab w:val="num" w:pos="567"/>
        </w:tabs>
        <w:ind w:left="0" w:firstLine="0"/>
        <w:rPr>
          <w:sz w:val="24"/>
          <w:szCs w:val="24"/>
        </w:rPr>
      </w:pPr>
      <w:r w:rsidRPr="003B1727">
        <w:rPr>
          <w:b/>
          <w:sz w:val="24"/>
          <w:szCs w:val="24"/>
        </w:rPr>
        <w:t>Zafa Pharmaceutical (Pvt) Limited</w:t>
      </w:r>
      <w:r w:rsidRPr="003B1727">
        <w:rPr>
          <w:sz w:val="24"/>
          <w:szCs w:val="24"/>
        </w:rPr>
        <w:t xml:space="preserve"> – Annual audit for the year 2008</w:t>
      </w:r>
    </w:p>
    <w:p w:rsidR="0014416B" w:rsidRPr="003B1727" w:rsidRDefault="0014416B">
      <w:pPr>
        <w:rPr>
          <w:sz w:val="24"/>
          <w:szCs w:val="24"/>
        </w:rPr>
      </w:pPr>
    </w:p>
    <w:p w:rsidR="00887E5B" w:rsidRDefault="0014416B" w:rsidP="00887E5B">
      <w:pPr>
        <w:numPr>
          <w:ilvl w:val="0"/>
          <w:numId w:val="21"/>
        </w:numPr>
        <w:tabs>
          <w:tab w:val="num" w:pos="567"/>
        </w:tabs>
        <w:ind w:left="0" w:firstLine="0"/>
        <w:rPr>
          <w:sz w:val="24"/>
          <w:szCs w:val="24"/>
        </w:rPr>
      </w:pPr>
      <w:r w:rsidRPr="00887E5B">
        <w:rPr>
          <w:b/>
          <w:sz w:val="24"/>
          <w:szCs w:val="24"/>
        </w:rPr>
        <w:t xml:space="preserve">Development </w:t>
      </w:r>
      <w:r w:rsidR="00841610" w:rsidRPr="00887E5B">
        <w:rPr>
          <w:b/>
          <w:sz w:val="24"/>
          <w:szCs w:val="24"/>
        </w:rPr>
        <w:t>of</w:t>
      </w:r>
      <w:r w:rsidRPr="00887E5B">
        <w:rPr>
          <w:b/>
          <w:sz w:val="24"/>
          <w:szCs w:val="24"/>
        </w:rPr>
        <w:t xml:space="preserve"> Existing Resources (DOER)</w:t>
      </w:r>
      <w:r w:rsidRPr="00887E5B">
        <w:rPr>
          <w:sz w:val="24"/>
          <w:szCs w:val="24"/>
        </w:rPr>
        <w:t xml:space="preserve"> trust –</w:t>
      </w:r>
      <w:r w:rsidR="007A3A77" w:rsidRPr="00887E5B">
        <w:rPr>
          <w:sz w:val="24"/>
          <w:szCs w:val="24"/>
        </w:rPr>
        <w:t xml:space="preserve"> Annual audit for the year 2006</w:t>
      </w:r>
    </w:p>
    <w:p w:rsidR="00887E5B" w:rsidRDefault="00887E5B" w:rsidP="00887E5B">
      <w:pPr>
        <w:pStyle w:val="ListParagraph"/>
        <w:rPr>
          <w:b/>
          <w:sz w:val="24"/>
          <w:szCs w:val="24"/>
        </w:rPr>
      </w:pPr>
    </w:p>
    <w:p w:rsidR="00AC6D0A" w:rsidRPr="00AC6D0A" w:rsidRDefault="007A3A77" w:rsidP="00AC6D0A">
      <w:pPr>
        <w:numPr>
          <w:ilvl w:val="0"/>
          <w:numId w:val="21"/>
        </w:numPr>
        <w:tabs>
          <w:tab w:val="num" w:pos="567"/>
        </w:tabs>
        <w:spacing w:line="360" w:lineRule="auto"/>
        <w:ind w:left="0" w:firstLine="0"/>
        <w:rPr>
          <w:sz w:val="24"/>
          <w:szCs w:val="24"/>
        </w:rPr>
      </w:pPr>
      <w:r w:rsidRPr="00887E5B">
        <w:rPr>
          <w:b/>
          <w:sz w:val="24"/>
          <w:szCs w:val="24"/>
        </w:rPr>
        <w:t xml:space="preserve">Unilever Pakistan Limited (UPL) </w:t>
      </w:r>
      <w:r w:rsidRPr="00887E5B">
        <w:rPr>
          <w:sz w:val="24"/>
          <w:szCs w:val="24"/>
        </w:rPr>
        <w:t>– Stock count &amp; Stock observation report</w:t>
      </w:r>
      <w:r w:rsidR="00BA6C2B" w:rsidRPr="00887E5B">
        <w:rPr>
          <w:sz w:val="24"/>
          <w:szCs w:val="24"/>
        </w:rPr>
        <w:t xml:space="preserve"> of</w:t>
      </w:r>
      <w:r w:rsidR="00887E5B">
        <w:rPr>
          <w:sz w:val="24"/>
          <w:szCs w:val="24"/>
        </w:rPr>
        <w:t xml:space="preserve"> </w:t>
      </w:r>
      <w:proofErr w:type="spellStart"/>
      <w:r w:rsidR="00BA6C2B" w:rsidRPr="00887E5B">
        <w:rPr>
          <w:sz w:val="24"/>
          <w:szCs w:val="24"/>
        </w:rPr>
        <w:t>Rafhan</w:t>
      </w:r>
      <w:proofErr w:type="spellEnd"/>
      <w:r w:rsidR="00BA6C2B" w:rsidRPr="00887E5B">
        <w:rPr>
          <w:sz w:val="24"/>
          <w:szCs w:val="24"/>
        </w:rPr>
        <w:t xml:space="preserve"> Best Foods.</w:t>
      </w:r>
    </w:p>
    <w:p w:rsidR="00DC656B" w:rsidRPr="003B1727" w:rsidRDefault="00DC656B">
      <w:pPr>
        <w:numPr>
          <w:ilvl w:val="0"/>
          <w:numId w:val="21"/>
        </w:numPr>
        <w:tabs>
          <w:tab w:val="num" w:pos="567"/>
        </w:tabs>
        <w:ind w:left="0" w:firstLine="0"/>
        <w:rPr>
          <w:sz w:val="24"/>
          <w:szCs w:val="24"/>
        </w:rPr>
      </w:pPr>
      <w:r w:rsidRPr="003B1727">
        <w:rPr>
          <w:b/>
          <w:sz w:val="24"/>
          <w:szCs w:val="24"/>
        </w:rPr>
        <w:t>Pakistan Petroleum Limited (PPL)</w:t>
      </w:r>
      <w:r w:rsidRPr="003B1727">
        <w:rPr>
          <w:sz w:val="24"/>
          <w:szCs w:val="24"/>
        </w:rPr>
        <w:t xml:space="preserve"> - Physical Assets verification of </w:t>
      </w:r>
      <w:r w:rsidR="00D774F9" w:rsidRPr="003B1727">
        <w:rPr>
          <w:sz w:val="24"/>
          <w:szCs w:val="24"/>
        </w:rPr>
        <w:t xml:space="preserve">the </w:t>
      </w:r>
      <w:r w:rsidRPr="003B1727">
        <w:rPr>
          <w:sz w:val="24"/>
          <w:szCs w:val="24"/>
        </w:rPr>
        <w:t>acquired company.</w:t>
      </w:r>
    </w:p>
    <w:p w:rsidR="0014416B" w:rsidRPr="003B1727" w:rsidRDefault="0014416B">
      <w:pPr>
        <w:pStyle w:val="Heading6"/>
        <w:numPr>
          <w:ilvl w:val="12"/>
          <w:numId w:val="0"/>
        </w:numPr>
        <w:pBdr>
          <w:bottom w:val="single" w:sz="12" w:space="1" w:color="auto"/>
        </w:pBdr>
        <w:spacing w:after="60"/>
        <w:jc w:val="both"/>
        <w:rPr>
          <w:sz w:val="24"/>
          <w:szCs w:val="24"/>
        </w:rPr>
      </w:pPr>
    </w:p>
    <w:p w:rsidR="0014416B" w:rsidRPr="003B1727" w:rsidRDefault="0014416B">
      <w:pPr>
        <w:rPr>
          <w:b/>
          <w:sz w:val="24"/>
          <w:szCs w:val="24"/>
        </w:rPr>
      </w:pPr>
    </w:p>
    <w:p w:rsidR="0014416B" w:rsidRPr="003B1727" w:rsidRDefault="0014416B">
      <w:pPr>
        <w:rPr>
          <w:b/>
          <w:sz w:val="24"/>
          <w:szCs w:val="24"/>
        </w:rPr>
      </w:pPr>
      <w:r w:rsidRPr="003B1727">
        <w:rPr>
          <w:b/>
          <w:sz w:val="24"/>
          <w:szCs w:val="24"/>
        </w:rPr>
        <w:t>SEMINARS &amp; WORKSHOPS:</w:t>
      </w:r>
    </w:p>
    <w:p w:rsidR="0014416B" w:rsidRPr="003B1727" w:rsidRDefault="0014416B">
      <w:pPr>
        <w:numPr>
          <w:ilvl w:val="12"/>
          <w:numId w:val="0"/>
        </w:numPr>
        <w:jc w:val="both"/>
        <w:rPr>
          <w:sz w:val="24"/>
          <w:szCs w:val="24"/>
        </w:rPr>
      </w:pPr>
    </w:p>
    <w:p w:rsidR="0014416B" w:rsidRPr="003B1727" w:rsidRDefault="0014416B">
      <w:pPr>
        <w:numPr>
          <w:ilvl w:val="0"/>
          <w:numId w:val="11"/>
        </w:numPr>
        <w:tabs>
          <w:tab w:val="clear" w:pos="720"/>
        </w:tabs>
        <w:overflowPunct w:val="0"/>
        <w:autoSpaceDE w:val="0"/>
        <w:autoSpaceDN w:val="0"/>
        <w:adjustRightInd w:val="0"/>
        <w:ind w:left="540" w:hanging="540"/>
        <w:jc w:val="both"/>
        <w:textAlignment w:val="baseline"/>
        <w:rPr>
          <w:sz w:val="24"/>
          <w:szCs w:val="24"/>
        </w:rPr>
      </w:pPr>
      <w:r w:rsidRPr="003B1727">
        <w:rPr>
          <w:sz w:val="24"/>
          <w:szCs w:val="24"/>
        </w:rPr>
        <w:t xml:space="preserve">Attended in-house seminars on </w:t>
      </w:r>
      <w:r w:rsidRPr="003B1727">
        <w:rPr>
          <w:b/>
          <w:sz w:val="24"/>
          <w:szCs w:val="24"/>
        </w:rPr>
        <w:t>Ernst &amp; Young’s Basic Audit</w:t>
      </w:r>
      <w:r w:rsidRPr="003B1727">
        <w:rPr>
          <w:sz w:val="24"/>
          <w:szCs w:val="24"/>
        </w:rPr>
        <w:t xml:space="preserve"> </w:t>
      </w:r>
      <w:r w:rsidRPr="003B1727">
        <w:rPr>
          <w:b/>
          <w:sz w:val="24"/>
          <w:szCs w:val="24"/>
        </w:rPr>
        <w:t>Procedures</w:t>
      </w:r>
      <w:r w:rsidRPr="003B1727">
        <w:rPr>
          <w:sz w:val="24"/>
          <w:szCs w:val="24"/>
        </w:rPr>
        <w:t>.</w:t>
      </w:r>
    </w:p>
    <w:p w:rsidR="0014416B" w:rsidRPr="003B1727" w:rsidRDefault="0014416B" w:rsidP="003B1727">
      <w:pPr>
        <w:numPr>
          <w:ilvl w:val="0"/>
          <w:numId w:val="11"/>
        </w:numPr>
        <w:tabs>
          <w:tab w:val="clear" w:pos="720"/>
        </w:tabs>
        <w:overflowPunct w:val="0"/>
        <w:autoSpaceDE w:val="0"/>
        <w:autoSpaceDN w:val="0"/>
        <w:adjustRightInd w:val="0"/>
        <w:ind w:left="540" w:hanging="540"/>
        <w:jc w:val="both"/>
        <w:textAlignment w:val="baseline"/>
        <w:rPr>
          <w:sz w:val="24"/>
          <w:szCs w:val="24"/>
        </w:rPr>
      </w:pPr>
      <w:r w:rsidRPr="003B1727">
        <w:rPr>
          <w:sz w:val="24"/>
          <w:szCs w:val="24"/>
        </w:rPr>
        <w:t>Attended</w:t>
      </w:r>
      <w:r w:rsidRPr="003B1727">
        <w:rPr>
          <w:b/>
          <w:sz w:val="24"/>
          <w:szCs w:val="24"/>
        </w:rPr>
        <w:t xml:space="preserve"> </w:t>
      </w:r>
      <w:r w:rsidRPr="003B1727">
        <w:rPr>
          <w:sz w:val="24"/>
          <w:szCs w:val="24"/>
        </w:rPr>
        <w:t xml:space="preserve">in-house seminars on </w:t>
      </w:r>
      <w:r w:rsidRPr="003B1727">
        <w:rPr>
          <w:b/>
          <w:sz w:val="24"/>
          <w:szCs w:val="24"/>
        </w:rPr>
        <w:t>Ernst &amp; Young’s Global Audit Methodology (GAM)</w:t>
      </w:r>
      <w:r w:rsidRPr="003B1727">
        <w:rPr>
          <w:sz w:val="24"/>
          <w:szCs w:val="24"/>
        </w:rPr>
        <w:t xml:space="preserve"> for audit</w:t>
      </w:r>
      <w:r w:rsidR="003B1727">
        <w:rPr>
          <w:sz w:val="24"/>
          <w:szCs w:val="24"/>
        </w:rPr>
        <w:t xml:space="preserve"> </w:t>
      </w:r>
      <w:r w:rsidR="00C12CA3" w:rsidRPr="003B1727">
        <w:rPr>
          <w:sz w:val="24"/>
          <w:szCs w:val="24"/>
        </w:rPr>
        <w:t>trainees</w:t>
      </w:r>
      <w:r w:rsidRPr="003B1727">
        <w:rPr>
          <w:sz w:val="24"/>
          <w:szCs w:val="24"/>
        </w:rPr>
        <w:t xml:space="preserve"> and new recruits.</w:t>
      </w:r>
    </w:p>
    <w:p w:rsidR="0014416B" w:rsidRPr="003B1727" w:rsidRDefault="0014416B">
      <w:pPr>
        <w:numPr>
          <w:ilvl w:val="0"/>
          <w:numId w:val="11"/>
        </w:numPr>
        <w:tabs>
          <w:tab w:val="clear" w:pos="720"/>
        </w:tabs>
        <w:overflowPunct w:val="0"/>
        <w:autoSpaceDE w:val="0"/>
        <w:autoSpaceDN w:val="0"/>
        <w:adjustRightInd w:val="0"/>
        <w:ind w:left="540" w:hanging="540"/>
        <w:jc w:val="both"/>
        <w:textAlignment w:val="baseline"/>
        <w:rPr>
          <w:sz w:val="24"/>
          <w:szCs w:val="24"/>
        </w:rPr>
      </w:pPr>
      <w:r w:rsidRPr="003B1727">
        <w:rPr>
          <w:sz w:val="24"/>
          <w:szCs w:val="24"/>
        </w:rPr>
        <w:t>Attended</w:t>
      </w:r>
      <w:r w:rsidRPr="003B1727">
        <w:rPr>
          <w:b/>
          <w:sz w:val="24"/>
          <w:szCs w:val="24"/>
        </w:rPr>
        <w:t xml:space="preserve"> </w:t>
      </w:r>
      <w:r w:rsidRPr="003B1727">
        <w:rPr>
          <w:sz w:val="24"/>
          <w:szCs w:val="24"/>
        </w:rPr>
        <w:t>in-house basic orientation course</w:t>
      </w:r>
      <w:r w:rsidR="008D0E03" w:rsidRPr="003B1727">
        <w:rPr>
          <w:sz w:val="24"/>
          <w:szCs w:val="24"/>
        </w:rPr>
        <w:t xml:space="preserve"> -</w:t>
      </w:r>
      <w:r w:rsidRPr="003B1727">
        <w:rPr>
          <w:sz w:val="24"/>
          <w:szCs w:val="24"/>
        </w:rPr>
        <w:t xml:space="preserve"> </w:t>
      </w:r>
      <w:r w:rsidRPr="003B1727">
        <w:rPr>
          <w:b/>
          <w:sz w:val="24"/>
          <w:szCs w:val="24"/>
        </w:rPr>
        <w:t xml:space="preserve">Ernst &amp; Young’s Basic Orientation Course </w:t>
      </w:r>
      <w:r w:rsidRPr="003B1727">
        <w:rPr>
          <w:sz w:val="24"/>
          <w:szCs w:val="24"/>
        </w:rPr>
        <w:t>for</w:t>
      </w:r>
      <w:r w:rsidRPr="003B1727">
        <w:rPr>
          <w:b/>
          <w:sz w:val="24"/>
          <w:szCs w:val="24"/>
        </w:rPr>
        <w:t xml:space="preserve"> </w:t>
      </w:r>
      <w:r w:rsidRPr="003B1727">
        <w:rPr>
          <w:sz w:val="24"/>
          <w:szCs w:val="24"/>
        </w:rPr>
        <w:t>new</w:t>
      </w:r>
      <w:r w:rsidRPr="003B1727">
        <w:rPr>
          <w:b/>
          <w:sz w:val="24"/>
          <w:szCs w:val="24"/>
        </w:rPr>
        <w:t xml:space="preserve"> </w:t>
      </w:r>
      <w:r w:rsidRPr="003B1727">
        <w:rPr>
          <w:sz w:val="24"/>
          <w:szCs w:val="24"/>
        </w:rPr>
        <w:t>trainees.</w:t>
      </w:r>
    </w:p>
    <w:p w:rsidR="0014416B" w:rsidRPr="003B1727" w:rsidRDefault="0014416B">
      <w:pPr>
        <w:numPr>
          <w:ilvl w:val="0"/>
          <w:numId w:val="11"/>
        </w:numPr>
        <w:tabs>
          <w:tab w:val="clear" w:pos="720"/>
        </w:tabs>
        <w:overflowPunct w:val="0"/>
        <w:autoSpaceDE w:val="0"/>
        <w:autoSpaceDN w:val="0"/>
        <w:adjustRightInd w:val="0"/>
        <w:ind w:left="540" w:hanging="540"/>
        <w:jc w:val="both"/>
        <w:textAlignment w:val="baseline"/>
        <w:rPr>
          <w:sz w:val="24"/>
          <w:szCs w:val="24"/>
        </w:rPr>
      </w:pPr>
      <w:r w:rsidRPr="003B1727">
        <w:rPr>
          <w:sz w:val="24"/>
          <w:szCs w:val="24"/>
        </w:rPr>
        <w:t>Presentation Skills Training Course (PSTC)</w:t>
      </w:r>
    </w:p>
    <w:p w:rsidR="0014416B" w:rsidRPr="003B1727" w:rsidRDefault="0014416B">
      <w:pPr>
        <w:numPr>
          <w:ilvl w:val="0"/>
          <w:numId w:val="11"/>
        </w:numPr>
        <w:tabs>
          <w:tab w:val="clear" w:pos="720"/>
        </w:tabs>
        <w:overflowPunct w:val="0"/>
        <w:autoSpaceDE w:val="0"/>
        <w:autoSpaceDN w:val="0"/>
        <w:adjustRightInd w:val="0"/>
        <w:ind w:left="540" w:hanging="540"/>
        <w:jc w:val="both"/>
        <w:textAlignment w:val="baseline"/>
        <w:rPr>
          <w:sz w:val="24"/>
          <w:szCs w:val="24"/>
        </w:rPr>
      </w:pPr>
      <w:r w:rsidRPr="003B1727">
        <w:rPr>
          <w:sz w:val="24"/>
          <w:szCs w:val="24"/>
        </w:rPr>
        <w:t>Attended workshop on IAS 1 &amp; IAS 12 as part of Career Professional Development (CPD) program.</w:t>
      </w:r>
    </w:p>
    <w:p w:rsidR="0014416B" w:rsidRPr="003B1727" w:rsidRDefault="0014416B">
      <w:pPr>
        <w:pBdr>
          <w:bottom w:val="single" w:sz="12" w:space="1" w:color="auto"/>
        </w:pBdr>
        <w:tabs>
          <w:tab w:val="num" w:pos="567"/>
        </w:tabs>
        <w:jc w:val="both"/>
        <w:rPr>
          <w:sz w:val="24"/>
          <w:szCs w:val="24"/>
        </w:rPr>
      </w:pPr>
    </w:p>
    <w:p w:rsidR="0014416B" w:rsidRPr="003B1727" w:rsidRDefault="0014416B">
      <w:pPr>
        <w:rPr>
          <w:b/>
          <w:i/>
          <w:sz w:val="24"/>
          <w:szCs w:val="24"/>
          <w:u w:val="single"/>
        </w:rPr>
      </w:pPr>
    </w:p>
    <w:p w:rsidR="0014416B" w:rsidRPr="003B1727" w:rsidRDefault="0014416B" w:rsidP="008F7A11">
      <w:pPr>
        <w:pBdr>
          <w:bottom w:val="single" w:sz="4" w:space="2" w:color="auto"/>
        </w:pBdr>
        <w:tabs>
          <w:tab w:val="left" w:pos="7260"/>
        </w:tabs>
        <w:rPr>
          <w:b/>
          <w:sz w:val="24"/>
          <w:szCs w:val="24"/>
        </w:rPr>
      </w:pPr>
      <w:r w:rsidRPr="003B1727">
        <w:rPr>
          <w:b/>
          <w:sz w:val="24"/>
          <w:szCs w:val="24"/>
        </w:rPr>
        <w:t>ACTIVITIES &amp; INTERESTS</w:t>
      </w:r>
      <w:r w:rsidR="008F7A11" w:rsidRPr="003B1727">
        <w:rPr>
          <w:b/>
          <w:sz w:val="24"/>
          <w:szCs w:val="24"/>
        </w:rPr>
        <w:t>:</w:t>
      </w:r>
    </w:p>
    <w:p w:rsidR="0014416B" w:rsidRPr="003B1727" w:rsidRDefault="0014416B" w:rsidP="008F7A11">
      <w:pPr>
        <w:rPr>
          <w:sz w:val="24"/>
          <w:szCs w:val="24"/>
        </w:rPr>
      </w:pPr>
    </w:p>
    <w:p w:rsidR="0014416B" w:rsidRPr="003B1727" w:rsidRDefault="0014416B">
      <w:pPr>
        <w:pStyle w:val="Objective"/>
        <w:overflowPunct w:val="0"/>
        <w:autoSpaceDE w:val="0"/>
        <w:autoSpaceDN w:val="0"/>
        <w:adjustRightInd w:val="0"/>
        <w:spacing w:before="0" w:after="0" w:line="240" w:lineRule="auto"/>
        <w:textAlignment w:val="baseline"/>
        <w:rPr>
          <w:rFonts w:ascii="Times New Roman" w:hAnsi="Times New Roman"/>
          <w:sz w:val="24"/>
          <w:szCs w:val="24"/>
        </w:rPr>
      </w:pPr>
      <w:r w:rsidRPr="003B1727">
        <w:rPr>
          <w:rFonts w:ascii="Times New Roman" w:hAnsi="Times New Roman"/>
          <w:sz w:val="24"/>
          <w:szCs w:val="24"/>
        </w:rPr>
        <w:t>My interests and activities include playing cricket, reading books, newspapers and business magazines. Also like to travel and explore different places.</w:t>
      </w:r>
    </w:p>
    <w:p w:rsidR="001F0266" w:rsidRPr="003B1727" w:rsidRDefault="001F0266" w:rsidP="001F0266">
      <w:pPr>
        <w:tabs>
          <w:tab w:val="left" w:pos="7260"/>
        </w:tabs>
        <w:rPr>
          <w:b/>
          <w:sz w:val="24"/>
          <w:szCs w:val="24"/>
        </w:rPr>
      </w:pPr>
    </w:p>
    <w:p w:rsidR="0014416B" w:rsidRPr="003B1727" w:rsidRDefault="0014416B" w:rsidP="00CF10AB">
      <w:pPr>
        <w:pBdr>
          <w:bottom w:val="single" w:sz="4" w:space="2" w:color="auto"/>
        </w:pBdr>
        <w:tabs>
          <w:tab w:val="left" w:pos="7260"/>
        </w:tabs>
        <w:rPr>
          <w:b/>
          <w:sz w:val="24"/>
          <w:szCs w:val="24"/>
        </w:rPr>
      </w:pPr>
      <w:r w:rsidRPr="003B1727">
        <w:rPr>
          <w:b/>
          <w:sz w:val="24"/>
          <w:szCs w:val="24"/>
        </w:rPr>
        <w:t>PERSONAL DETAILS:</w:t>
      </w:r>
    </w:p>
    <w:p w:rsidR="0014416B" w:rsidRPr="003B1727" w:rsidRDefault="0014416B">
      <w:pPr>
        <w:rPr>
          <w:sz w:val="24"/>
          <w:szCs w:val="24"/>
        </w:rPr>
      </w:pPr>
    </w:p>
    <w:p w:rsidR="0014416B" w:rsidRPr="003B1727" w:rsidRDefault="0014416B">
      <w:pPr>
        <w:numPr>
          <w:ilvl w:val="0"/>
          <w:numId w:val="11"/>
        </w:numPr>
        <w:tabs>
          <w:tab w:val="clear" w:pos="720"/>
          <w:tab w:val="left" w:pos="0"/>
          <w:tab w:val="left" w:pos="567"/>
        </w:tabs>
        <w:overflowPunct w:val="0"/>
        <w:autoSpaceDE w:val="0"/>
        <w:autoSpaceDN w:val="0"/>
        <w:adjustRightInd w:val="0"/>
        <w:spacing w:after="60"/>
        <w:ind w:left="567" w:hanging="567"/>
        <w:jc w:val="both"/>
        <w:textAlignment w:val="baseline"/>
        <w:rPr>
          <w:sz w:val="24"/>
          <w:szCs w:val="24"/>
        </w:rPr>
      </w:pPr>
      <w:r w:rsidRPr="003B1727">
        <w:rPr>
          <w:sz w:val="24"/>
          <w:szCs w:val="24"/>
        </w:rPr>
        <w:t xml:space="preserve">Father’s name: </w:t>
      </w:r>
      <w:r w:rsidRPr="003B1727">
        <w:rPr>
          <w:sz w:val="24"/>
          <w:szCs w:val="24"/>
        </w:rPr>
        <w:tab/>
      </w:r>
      <w:r w:rsidRPr="003B1727">
        <w:rPr>
          <w:sz w:val="24"/>
          <w:szCs w:val="24"/>
        </w:rPr>
        <w:tab/>
      </w:r>
      <w:r w:rsidRPr="003B1727">
        <w:rPr>
          <w:sz w:val="24"/>
          <w:szCs w:val="24"/>
        </w:rPr>
        <w:tab/>
      </w:r>
      <w:r w:rsidRPr="003B1727">
        <w:rPr>
          <w:sz w:val="24"/>
          <w:szCs w:val="24"/>
        </w:rPr>
        <w:tab/>
        <w:t xml:space="preserve">Muhammad Ishaq Khan </w:t>
      </w:r>
    </w:p>
    <w:p w:rsidR="0014416B" w:rsidRPr="003B1727" w:rsidRDefault="0014416B">
      <w:pPr>
        <w:numPr>
          <w:ilvl w:val="0"/>
          <w:numId w:val="11"/>
        </w:numPr>
        <w:tabs>
          <w:tab w:val="clear" w:pos="720"/>
          <w:tab w:val="left" w:pos="0"/>
          <w:tab w:val="left" w:pos="567"/>
        </w:tabs>
        <w:overflowPunct w:val="0"/>
        <w:autoSpaceDE w:val="0"/>
        <w:autoSpaceDN w:val="0"/>
        <w:adjustRightInd w:val="0"/>
        <w:spacing w:after="60"/>
        <w:ind w:left="567" w:hanging="567"/>
        <w:jc w:val="both"/>
        <w:textAlignment w:val="baseline"/>
        <w:rPr>
          <w:sz w:val="24"/>
          <w:szCs w:val="24"/>
        </w:rPr>
      </w:pPr>
      <w:r w:rsidRPr="003B1727">
        <w:rPr>
          <w:sz w:val="24"/>
          <w:szCs w:val="24"/>
        </w:rPr>
        <w:t>Date of Birth:</w:t>
      </w:r>
      <w:r w:rsidRPr="003B1727">
        <w:rPr>
          <w:sz w:val="24"/>
          <w:szCs w:val="24"/>
        </w:rPr>
        <w:tab/>
      </w:r>
      <w:r w:rsidRPr="003B1727">
        <w:rPr>
          <w:sz w:val="24"/>
          <w:szCs w:val="24"/>
        </w:rPr>
        <w:tab/>
      </w:r>
      <w:r w:rsidRPr="003B1727">
        <w:rPr>
          <w:sz w:val="24"/>
          <w:szCs w:val="24"/>
        </w:rPr>
        <w:tab/>
      </w:r>
      <w:r w:rsidRPr="003B1727">
        <w:rPr>
          <w:sz w:val="24"/>
          <w:szCs w:val="24"/>
        </w:rPr>
        <w:tab/>
        <w:t>March 29, 1982</w:t>
      </w:r>
    </w:p>
    <w:p w:rsidR="0014416B" w:rsidRPr="003B1727" w:rsidRDefault="0014416B">
      <w:pPr>
        <w:numPr>
          <w:ilvl w:val="0"/>
          <w:numId w:val="11"/>
        </w:numPr>
        <w:tabs>
          <w:tab w:val="clear" w:pos="720"/>
          <w:tab w:val="left" w:pos="567"/>
        </w:tabs>
        <w:overflowPunct w:val="0"/>
        <w:autoSpaceDE w:val="0"/>
        <w:autoSpaceDN w:val="0"/>
        <w:adjustRightInd w:val="0"/>
        <w:spacing w:after="60"/>
        <w:ind w:left="567" w:hanging="567"/>
        <w:jc w:val="both"/>
        <w:textAlignment w:val="baseline"/>
        <w:rPr>
          <w:b/>
          <w:bCs/>
          <w:sz w:val="24"/>
          <w:szCs w:val="24"/>
          <w:u w:val="single"/>
        </w:rPr>
      </w:pPr>
      <w:r w:rsidRPr="003B1727">
        <w:rPr>
          <w:sz w:val="24"/>
          <w:szCs w:val="24"/>
        </w:rPr>
        <w:t>NIC number:</w:t>
      </w:r>
      <w:r w:rsidRPr="003B1727">
        <w:rPr>
          <w:sz w:val="24"/>
          <w:szCs w:val="24"/>
        </w:rPr>
        <w:tab/>
      </w:r>
      <w:r w:rsidRPr="003B1727">
        <w:rPr>
          <w:sz w:val="24"/>
          <w:szCs w:val="24"/>
        </w:rPr>
        <w:tab/>
      </w:r>
      <w:r w:rsidRPr="003B1727">
        <w:rPr>
          <w:sz w:val="24"/>
          <w:szCs w:val="24"/>
        </w:rPr>
        <w:tab/>
      </w:r>
      <w:r w:rsidRPr="003B1727">
        <w:rPr>
          <w:sz w:val="24"/>
          <w:szCs w:val="24"/>
        </w:rPr>
        <w:tab/>
        <w:t>17301-8999709-7</w:t>
      </w:r>
    </w:p>
    <w:p w:rsidR="0014416B" w:rsidRPr="003B1727" w:rsidRDefault="0014416B">
      <w:pPr>
        <w:numPr>
          <w:ilvl w:val="0"/>
          <w:numId w:val="11"/>
        </w:numPr>
        <w:tabs>
          <w:tab w:val="clear" w:pos="720"/>
          <w:tab w:val="left" w:pos="567"/>
        </w:tabs>
        <w:overflowPunct w:val="0"/>
        <w:autoSpaceDE w:val="0"/>
        <w:autoSpaceDN w:val="0"/>
        <w:adjustRightInd w:val="0"/>
        <w:spacing w:after="60"/>
        <w:ind w:left="567" w:hanging="567"/>
        <w:jc w:val="both"/>
        <w:textAlignment w:val="baseline"/>
        <w:rPr>
          <w:sz w:val="24"/>
          <w:szCs w:val="24"/>
        </w:rPr>
      </w:pPr>
      <w:r w:rsidRPr="003B1727">
        <w:rPr>
          <w:sz w:val="24"/>
          <w:szCs w:val="24"/>
        </w:rPr>
        <w:t>Passport number:</w:t>
      </w:r>
      <w:r w:rsidRPr="003B1727">
        <w:rPr>
          <w:sz w:val="24"/>
          <w:szCs w:val="24"/>
        </w:rPr>
        <w:tab/>
      </w:r>
      <w:r w:rsidRPr="003B1727">
        <w:rPr>
          <w:sz w:val="24"/>
          <w:szCs w:val="24"/>
        </w:rPr>
        <w:tab/>
      </w:r>
      <w:r w:rsidRPr="003B1727">
        <w:rPr>
          <w:sz w:val="24"/>
          <w:szCs w:val="24"/>
        </w:rPr>
        <w:tab/>
        <w:t>BD8967091</w:t>
      </w:r>
    </w:p>
    <w:p w:rsidR="0014416B" w:rsidRPr="003B1727" w:rsidRDefault="004A628B">
      <w:pPr>
        <w:numPr>
          <w:ilvl w:val="0"/>
          <w:numId w:val="11"/>
        </w:numPr>
        <w:tabs>
          <w:tab w:val="clear" w:pos="720"/>
          <w:tab w:val="left" w:pos="567"/>
        </w:tabs>
        <w:overflowPunct w:val="0"/>
        <w:autoSpaceDE w:val="0"/>
        <w:autoSpaceDN w:val="0"/>
        <w:adjustRightInd w:val="0"/>
        <w:spacing w:after="60"/>
        <w:ind w:left="567" w:hanging="567"/>
        <w:jc w:val="both"/>
        <w:textAlignment w:val="baseline"/>
        <w:rPr>
          <w:sz w:val="24"/>
          <w:szCs w:val="24"/>
        </w:rPr>
      </w:pPr>
      <w:r w:rsidRPr="003B1727">
        <w:rPr>
          <w:sz w:val="24"/>
          <w:szCs w:val="24"/>
        </w:rPr>
        <w:t>Marital Status:</w:t>
      </w:r>
      <w:r w:rsidRPr="003B1727">
        <w:rPr>
          <w:sz w:val="24"/>
          <w:szCs w:val="24"/>
        </w:rPr>
        <w:tab/>
      </w:r>
      <w:r w:rsidRPr="003B1727">
        <w:rPr>
          <w:sz w:val="24"/>
          <w:szCs w:val="24"/>
        </w:rPr>
        <w:tab/>
      </w:r>
      <w:r w:rsidRPr="003B1727">
        <w:rPr>
          <w:sz w:val="24"/>
          <w:szCs w:val="24"/>
        </w:rPr>
        <w:tab/>
      </w:r>
      <w:r w:rsidRPr="003B1727">
        <w:rPr>
          <w:sz w:val="24"/>
          <w:szCs w:val="24"/>
        </w:rPr>
        <w:tab/>
        <w:t>Married</w:t>
      </w:r>
    </w:p>
    <w:p w:rsidR="0014416B" w:rsidRPr="003B1727" w:rsidRDefault="0014416B">
      <w:pPr>
        <w:numPr>
          <w:ilvl w:val="0"/>
          <w:numId w:val="11"/>
        </w:numPr>
        <w:tabs>
          <w:tab w:val="clear" w:pos="720"/>
          <w:tab w:val="left" w:pos="567"/>
        </w:tabs>
        <w:overflowPunct w:val="0"/>
        <w:autoSpaceDE w:val="0"/>
        <w:autoSpaceDN w:val="0"/>
        <w:adjustRightInd w:val="0"/>
        <w:spacing w:after="60"/>
        <w:ind w:left="567" w:hanging="567"/>
        <w:jc w:val="both"/>
        <w:textAlignment w:val="baseline"/>
        <w:rPr>
          <w:sz w:val="24"/>
          <w:szCs w:val="24"/>
        </w:rPr>
      </w:pPr>
      <w:r w:rsidRPr="003B1727">
        <w:rPr>
          <w:sz w:val="24"/>
          <w:szCs w:val="24"/>
        </w:rPr>
        <w:t>Nationality:</w:t>
      </w:r>
      <w:r w:rsidRPr="003B1727">
        <w:rPr>
          <w:sz w:val="24"/>
          <w:szCs w:val="24"/>
        </w:rPr>
        <w:tab/>
      </w:r>
      <w:r w:rsidRPr="003B1727">
        <w:rPr>
          <w:sz w:val="24"/>
          <w:szCs w:val="24"/>
        </w:rPr>
        <w:tab/>
      </w:r>
      <w:r w:rsidRPr="003B1727">
        <w:rPr>
          <w:sz w:val="24"/>
          <w:szCs w:val="24"/>
        </w:rPr>
        <w:tab/>
      </w:r>
      <w:r w:rsidRPr="003B1727">
        <w:rPr>
          <w:sz w:val="24"/>
          <w:szCs w:val="24"/>
        </w:rPr>
        <w:tab/>
        <w:t>Pakistani</w:t>
      </w:r>
    </w:p>
    <w:p w:rsidR="0014416B" w:rsidRPr="003B1727" w:rsidRDefault="003B1727">
      <w:pPr>
        <w:numPr>
          <w:ilvl w:val="0"/>
          <w:numId w:val="11"/>
        </w:numPr>
        <w:tabs>
          <w:tab w:val="clear" w:pos="720"/>
          <w:tab w:val="left" w:pos="567"/>
        </w:tabs>
        <w:overflowPunct w:val="0"/>
        <w:autoSpaceDE w:val="0"/>
        <w:autoSpaceDN w:val="0"/>
        <w:adjustRightInd w:val="0"/>
        <w:spacing w:after="60"/>
        <w:ind w:left="567" w:hanging="567"/>
        <w:jc w:val="both"/>
        <w:textAlignment w:val="baseline"/>
        <w:rPr>
          <w:sz w:val="24"/>
          <w:szCs w:val="24"/>
        </w:rPr>
      </w:pPr>
      <w:r>
        <w:rPr>
          <w:sz w:val="24"/>
          <w:szCs w:val="24"/>
        </w:rPr>
        <w:t>Religion:</w:t>
      </w:r>
      <w:r>
        <w:rPr>
          <w:sz w:val="24"/>
          <w:szCs w:val="24"/>
        </w:rPr>
        <w:tab/>
      </w:r>
      <w:r>
        <w:rPr>
          <w:sz w:val="24"/>
          <w:szCs w:val="24"/>
        </w:rPr>
        <w:tab/>
      </w:r>
      <w:r>
        <w:rPr>
          <w:sz w:val="24"/>
          <w:szCs w:val="24"/>
        </w:rPr>
        <w:tab/>
      </w:r>
      <w:r>
        <w:rPr>
          <w:sz w:val="24"/>
          <w:szCs w:val="24"/>
        </w:rPr>
        <w:tab/>
      </w:r>
      <w:r w:rsidR="0014416B" w:rsidRPr="003B1727">
        <w:rPr>
          <w:sz w:val="24"/>
          <w:szCs w:val="24"/>
        </w:rPr>
        <w:t>Islam</w:t>
      </w:r>
    </w:p>
    <w:p w:rsidR="009E0EF9" w:rsidRDefault="0014416B" w:rsidP="009E0EF9">
      <w:pPr>
        <w:numPr>
          <w:ilvl w:val="0"/>
          <w:numId w:val="11"/>
        </w:numPr>
        <w:tabs>
          <w:tab w:val="clear" w:pos="720"/>
          <w:tab w:val="left" w:pos="567"/>
        </w:tabs>
        <w:overflowPunct w:val="0"/>
        <w:autoSpaceDE w:val="0"/>
        <w:autoSpaceDN w:val="0"/>
        <w:adjustRightInd w:val="0"/>
        <w:spacing w:after="60"/>
        <w:ind w:left="567" w:hanging="567"/>
        <w:jc w:val="both"/>
        <w:textAlignment w:val="baseline"/>
        <w:rPr>
          <w:sz w:val="24"/>
          <w:szCs w:val="24"/>
        </w:rPr>
      </w:pPr>
      <w:r w:rsidRPr="003B1727">
        <w:rPr>
          <w:sz w:val="24"/>
          <w:szCs w:val="24"/>
        </w:rPr>
        <w:t>Languages:</w:t>
      </w:r>
      <w:r w:rsidRPr="003B1727">
        <w:rPr>
          <w:sz w:val="24"/>
          <w:szCs w:val="24"/>
        </w:rPr>
        <w:tab/>
      </w:r>
      <w:r w:rsidRPr="003B1727">
        <w:rPr>
          <w:sz w:val="24"/>
          <w:szCs w:val="24"/>
        </w:rPr>
        <w:tab/>
      </w:r>
      <w:r w:rsidRPr="003B1727">
        <w:rPr>
          <w:sz w:val="24"/>
          <w:szCs w:val="24"/>
        </w:rPr>
        <w:tab/>
      </w:r>
      <w:r w:rsidRPr="003B1727">
        <w:rPr>
          <w:sz w:val="24"/>
          <w:szCs w:val="24"/>
        </w:rPr>
        <w:tab/>
        <w:t xml:space="preserve">English, Urdu  &amp; </w:t>
      </w:r>
      <w:proofErr w:type="spellStart"/>
      <w:r w:rsidRPr="003B1727">
        <w:rPr>
          <w:sz w:val="24"/>
          <w:szCs w:val="24"/>
        </w:rPr>
        <w:t>Pushto</w:t>
      </w:r>
      <w:proofErr w:type="spellEnd"/>
    </w:p>
    <w:p w:rsidR="009E0EF9" w:rsidRDefault="009E0EF9" w:rsidP="009E0EF9">
      <w:pPr>
        <w:tabs>
          <w:tab w:val="left" w:pos="567"/>
        </w:tabs>
        <w:overflowPunct w:val="0"/>
        <w:autoSpaceDE w:val="0"/>
        <w:autoSpaceDN w:val="0"/>
        <w:adjustRightInd w:val="0"/>
        <w:spacing w:after="60"/>
        <w:ind w:left="567"/>
        <w:jc w:val="both"/>
        <w:textAlignment w:val="baseline"/>
        <w:rPr>
          <w:sz w:val="24"/>
          <w:szCs w:val="24"/>
        </w:rPr>
      </w:pPr>
    </w:p>
    <w:p w:rsidR="009E0EF9" w:rsidRDefault="009E0EF9" w:rsidP="009E0EF9">
      <w:pPr>
        <w:tabs>
          <w:tab w:val="left" w:pos="567"/>
        </w:tabs>
        <w:overflowPunct w:val="0"/>
        <w:autoSpaceDE w:val="0"/>
        <w:autoSpaceDN w:val="0"/>
        <w:adjustRightInd w:val="0"/>
        <w:spacing w:after="60"/>
        <w:ind w:left="567"/>
        <w:jc w:val="both"/>
        <w:textAlignment w:val="baseline"/>
        <w:rPr>
          <w:sz w:val="24"/>
          <w:szCs w:val="24"/>
        </w:rPr>
      </w:pPr>
    </w:p>
    <w:p w:rsidR="009E0EF9" w:rsidRDefault="009E0EF9" w:rsidP="009E0EF9">
      <w:pPr>
        <w:tabs>
          <w:tab w:val="left" w:pos="567"/>
        </w:tabs>
        <w:overflowPunct w:val="0"/>
        <w:autoSpaceDE w:val="0"/>
        <w:autoSpaceDN w:val="0"/>
        <w:adjustRightInd w:val="0"/>
        <w:spacing w:after="60"/>
        <w:ind w:left="567"/>
        <w:jc w:val="both"/>
        <w:textAlignment w:val="baseline"/>
        <w:rPr>
          <w:sz w:val="24"/>
          <w:szCs w:val="24"/>
        </w:rPr>
      </w:pPr>
    </w:p>
    <w:p w:rsidR="009E0EF9" w:rsidRPr="009E0EF9" w:rsidRDefault="009E0EF9" w:rsidP="009E0EF9">
      <w:pPr>
        <w:tabs>
          <w:tab w:val="left" w:pos="567"/>
        </w:tabs>
        <w:overflowPunct w:val="0"/>
        <w:autoSpaceDE w:val="0"/>
        <w:autoSpaceDN w:val="0"/>
        <w:adjustRightInd w:val="0"/>
        <w:spacing w:after="60"/>
        <w:ind w:left="567"/>
        <w:jc w:val="both"/>
        <w:textAlignment w:val="baseline"/>
        <w:rPr>
          <w:sz w:val="24"/>
          <w:szCs w:val="24"/>
        </w:rPr>
      </w:pPr>
    </w:p>
    <w:p w:rsidR="0014416B" w:rsidRPr="003B1727" w:rsidRDefault="0014416B" w:rsidP="008F7A11">
      <w:pPr>
        <w:pBdr>
          <w:bottom w:val="single" w:sz="4" w:space="2" w:color="auto"/>
        </w:pBdr>
        <w:tabs>
          <w:tab w:val="left" w:pos="7260"/>
        </w:tabs>
        <w:rPr>
          <w:b/>
          <w:sz w:val="24"/>
          <w:szCs w:val="24"/>
        </w:rPr>
      </w:pPr>
      <w:r w:rsidRPr="003B1727">
        <w:rPr>
          <w:b/>
          <w:sz w:val="24"/>
          <w:szCs w:val="24"/>
        </w:rPr>
        <w:lastRenderedPageBreak/>
        <w:t>REFERENCES:</w:t>
      </w:r>
    </w:p>
    <w:p w:rsidR="0014416B" w:rsidRPr="003B1727" w:rsidRDefault="0014416B">
      <w:pPr>
        <w:rPr>
          <w:sz w:val="24"/>
          <w:szCs w:val="24"/>
        </w:rPr>
      </w:pPr>
    </w:p>
    <w:p w:rsidR="0003605E" w:rsidRDefault="0003605E" w:rsidP="00887E5B">
      <w:pPr>
        <w:jc w:val="both"/>
        <w:rPr>
          <w:sz w:val="24"/>
          <w:szCs w:val="24"/>
        </w:rPr>
      </w:pPr>
      <w:r>
        <w:rPr>
          <w:sz w:val="24"/>
          <w:szCs w:val="24"/>
        </w:rPr>
        <w:t xml:space="preserve">Mr. </w:t>
      </w:r>
      <w:proofErr w:type="spellStart"/>
      <w:r>
        <w:rPr>
          <w:sz w:val="24"/>
          <w:szCs w:val="24"/>
        </w:rPr>
        <w:t>Safdar</w:t>
      </w:r>
      <w:proofErr w:type="spellEnd"/>
      <w:r>
        <w:rPr>
          <w:sz w:val="24"/>
          <w:szCs w:val="24"/>
        </w:rPr>
        <w:t xml:space="preserve"> </w:t>
      </w:r>
      <w:proofErr w:type="spellStart"/>
      <w:r>
        <w:rPr>
          <w:sz w:val="24"/>
          <w:szCs w:val="24"/>
        </w:rPr>
        <w:t>Shabbir</w:t>
      </w:r>
      <w:proofErr w:type="spellEnd"/>
    </w:p>
    <w:p w:rsidR="00D4649E" w:rsidRDefault="00D4649E" w:rsidP="00887E5B">
      <w:pPr>
        <w:jc w:val="both"/>
        <w:rPr>
          <w:sz w:val="24"/>
          <w:szCs w:val="24"/>
        </w:rPr>
      </w:pPr>
      <w:r>
        <w:rPr>
          <w:sz w:val="24"/>
          <w:szCs w:val="24"/>
        </w:rPr>
        <w:t xml:space="preserve">Principal – SKANS School of Accountancy, </w:t>
      </w:r>
      <w:r w:rsidR="00D32E66">
        <w:rPr>
          <w:sz w:val="24"/>
          <w:szCs w:val="24"/>
        </w:rPr>
        <w:t xml:space="preserve">University town </w:t>
      </w:r>
      <w:r>
        <w:rPr>
          <w:sz w:val="24"/>
          <w:szCs w:val="24"/>
        </w:rPr>
        <w:t>Peshawar.</w:t>
      </w:r>
    </w:p>
    <w:p w:rsidR="00D4649E" w:rsidRDefault="0003605E" w:rsidP="00887E5B">
      <w:pPr>
        <w:jc w:val="both"/>
        <w:rPr>
          <w:sz w:val="24"/>
          <w:szCs w:val="24"/>
        </w:rPr>
      </w:pPr>
      <w:r>
        <w:rPr>
          <w:sz w:val="24"/>
          <w:szCs w:val="24"/>
        </w:rPr>
        <w:t>Contact # 0345-4933933</w:t>
      </w:r>
      <w:r w:rsidR="00D4649E">
        <w:rPr>
          <w:sz w:val="24"/>
          <w:szCs w:val="24"/>
        </w:rPr>
        <w:t>, em</w:t>
      </w:r>
      <w:r>
        <w:rPr>
          <w:sz w:val="24"/>
          <w:szCs w:val="24"/>
        </w:rPr>
        <w:t>ail: safdarawan@accountant</w:t>
      </w:r>
      <w:r w:rsidR="00D4649E">
        <w:rPr>
          <w:sz w:val="24"/>
          <w:szCs w:val="24"/>
        </w:rPr>
        <w:t>.com</w:t>
      </w:r>
    </w:p>
    <w:p w:rsidR="00D4649E" w:rsidRDefault="00D4649E" w:rsidP="00887E5B">
      <w:pPr>
        <w:jc w:val="both"/>
        <w:rPr>
          <w:sz w:val="24"/>
          <w:szCs w:val="24"/>
        </w:rPr>
      </w:pPr>
    </w:p>
    <w:p w:rsidR="00D4649E" w:rsidRDefault="00D95725" w:rsidP="00887E5B">
      <w:pPr>
        <w:jc w:val="both"/>
        <w:rPr>
          <w:sz w:val="24"/>
          <w:szCs w:val="24"/>
        </w:rPr>
      </w:pPr>
      <w:r>
        <w:rPr>
          <w:sz w:val="24"/>
          <w:szCs w:val="24"/>
        </w:rPr>
        <w:t>Mr. Fahd Latif</w:t>
      </w:r>
    </w:p>
    <w:p w:rsidR="00D95725" w:rsidRDefault="009D2859" w:rsidP="00887E5B">
      <w:pPr>
        <w:jc w:val="both"/>
        <w:rPr>
          <w:sz w:val="24"/>
          <w:szCs w:val="24"/>
        </w:rPr>
      </w:pPr>
      <w:r>
        <w:rPr>
          <w:sz w:val="24"/>
          <w:szCs w:val="24"/>
        </w:rPr>
        <w:t xml:space="preserve">Ex - </w:t>
      </w:r>
      <w:r w:rsidR="00D95725">
        <w:rPr>
          <w:sz w:val="24"/>
          <w:szCs w:val="24"/>
        </w:rPr>
        <w:t xml:space="preserve">Manager – </w:t>
      </w:r>
      <w:r w:rsidR="00692B61">
        <w:rPr>
          <w:sz w:val="24"/>
          <w:szCs w:val="24"/>
        </w:rPr>
        <w:t>Finance &amp; Grants, US-</w:t>
      </w:r>
      <w:r w:rsidR="00D95725">
        <w:rPr>
          <w:sz w:val="24"/>
          <w:szCs w:val="24"/>
        </w:rPr>
        <w:t>Pakistan Centre for Advanced Studies in Energy (USPCAS – E), University of Engineering &amp; Technology Peshawar.</w:t>
      </w:r>
    </w:p>
    <w:p w:rsidR="00D95725" w:rsidRPr="003B1727" w:rsidRDefault="00D95725" w:rsidP="00887E5B">
      <w:pPr>
        <w:jc w:val="both"/>
        <w:rPr>
          <w:sz w:val="24"/>
          <w:szCs w:val="24"/>
        </w:rPr>
      </w:pPr>
      <w:r>
        <w:rPr>
          <w:sz w:val="24"/>
          <w:szCs w:val="24"/>
        </w:rPr>
        <w:t>Contact # 0344-9161718, email: Fahdlatif@hotmail.com</w:t>
      </w:r>
    </w:p>
    <w:sectPr w:rsidR="00D95725" w:rsidRPr="003B1727" w:rsidSect="003D4421">
      <w:pgSz w:w="11907" w:h="16839" w:code="9"/>
      <w:pgMar w:top="540" w:right="1260" w:bottom="864" w:left="1800" w:header="720" w:footer="720" w:gutter="0"/>
      <w:pgBorders w:offsetFrom="page">
        <w:top w:val="none" w:sz="0" w:space="0" w:color="000000"/>
        <w:left w:val="none" w:sz="0" w:space="0" w:color="000000"/>
        <w:bottom w:val="none" w:sz="0" w:space="0" w:color="000000"/>
        <w:right w:val="none" w:sz="0" w:space="0" w:color="000000"/>
      </w:pgBorders>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821BF2"/>
    <w:multiLevelType w:val="hybridMultilevel"/>
    <w:tmpl w:val="7DB046B4"/>
    <w:lvl w:ilvl="0" w:tplc="00000000">
      <w:start w:val="1"/>
      <w:numFmt w:val="bullet"/>
      <w:lvlText w:val="n"/>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A2E9D"/>
    <w:multiLevelType w:val="hybridMultilevel"/>
    <w:tmpl w:val="7C76302E"/>
    <w:lvl w:ilvl="0" w:tplc="FFFFFFFF">
      <w:start w:val="1"/>
      <w:numFmt w:val="bullet"/>
      <w:lvlText w:val=""/>
      <w:lvlJc w:val="left"/>
      <w:pPr>
        <w:tabs>
          <w:tab w:val="num" w:pos="1451"/>
        </w:tabs>
        <w:ind w:left="1451" w:hanging="360"/>
      </w:pPr>
      <w:rPr>
        <w:rFonts w:ascii="Wingdings" w:hAnsi="Wingdings"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
    <w:nsid w:val="04641B44"/>
    <w:multiLevelType w:val="hybridMultilevel"/>
    <w:tmpl w:val="444EDF9C"/>
    <w:lvl w:ilvl="0" w:tplc="00000000">
      <w:start w:val="1"/>
      <w:numFmt w:val="bullet"/>
      <w:lvlText w:val="n"/>
      <w:lvlJc w:val="left"/>
      <w:pPr>
        <w:ind w:left="775" w:hanging="340"/>
      </w:pPr>
      <w:rPr>
        <w:rFonts w:ascii="Wingdings" w:hAnsi="Wingdings" w:hint="default"/>
        <w:sz w:val="18"/>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nsid w:val="056C306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06343012"/>
    <w:multiLevelType w:val="hybridMultilevel"/>
    <w:tmpl w:val="C37E5F8E"/>
    <w:lvl w:ilvl="0" w:tplc="00000000">
      <w:start w:val="1"/>
      <w:numFmt w:val="bullet"/>
      <w:lvlText w:val="n"/>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FB7A5B"/>
    <w:multiLevelType w:val="hybridMultilevel"/>
    <w:tmpl w:val="F21A6F8C"/>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1A642BB"/>
    <w:multiLevelType w:val="hybridMultilevel"/>
    <w:tmpl w:val="8914397E"/>
    <w:lvl w:ilvl="0" w:tplc="00000000">
      <w:start w:val="1"/>
      <w:numFmt w:val="bullet"/>
      <w:lvlText w:val="n"/>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0034C3"/>
    <w:multiLevelType w:val="hybridMultilevel"/>
    <w:tmpl w:val="D952B780"/>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18D14ACC"/>
    <w:multiLevelType w:val="hybridMultilevel"/>
    <w:tmpl w:val="13CAA96E"/>
    <w:lvl w:ilvl="0" w:tplc="FFFFFFFF">
      <w:start w:val="1"/>
      <w:numFmt w:val="bullet"/>
      <w:lvlText w:val=""/>
      <w:lvlJc w:val="left"/>
      <w:pPr>
        <w:tabs>
          <w:tab w:val="num" w:pos="447"/>
        </w:tabs>
        <w:ind w:left="447" w:hanging="360"/>
      </w:pPr>
      <w:rPr>
        <w:rFonts w:ascii="Webdings" w:hAnsi="Webdings" w:hint="default"/>
      </w:rPr>
    </w:lvl>
    <w:lvl w:ilvl="1" w:tplc="FFFFFFFF">
      <w:start w:val="1"/>
      <w:numFmt w:val="bullet"/>
      <w:lvlText w:val="o"/>
      <w:lvlJc w:val="left"/>
      <w:pPr>
        <w:tabs>
          <w:tab w:val="num" w:pos="1167"/>
        </w:tabs>
        <w:ind w:left="1167" w:hanging="360"/>
      </w:pPr>
      <w:rPr>
        <w:rFonts w:ascii="Courier New" w:hAnsi="Courier New" w:hint="default"/>
      </w:rPr>
    </w:lvl>
    <w:lvl w:ilvl="2" w:tplc="FFFFFFFF" w:tentative="1">
      <w:start w:val="1"/>
      <w:numFmt w:val="bullet"/>
      <w:lvlText w:val=""/>
      <w:lvlJc w:val="left"/>
      <w:pPr>
        <w:tabs>
          <w:tab w:val="num" w:pos="1887"/>
        </w:tabs>
        <w:ind w:left="1887" w:hanging="360"/>
      </w:pPr>
      <w:rPr>
        <w:rFonts w:ascii="Wingdings" w:hAnsi="Wingdings" w:hint="default"/>
      </w:rPr>
    </w:lvl>
    <w:lvl w:ilvl="3" w:tplc="FFFFFFFF" w:tentative="1">
      <w:start w:val="1"/>
      <w:numFmt w:val="bullet"/>
      <w:lvlText w:val=""/>
      <w:lvlJc w:val="left"/>
      <w:pPr>
        <w:tabs>
          <w:tab w:val="num" w:pos="2607"/>
        </w:tabs>
        <w:ind w:left="2607" w:hanging="360"/>
      </w:pPr>
      <w:rPr>
        <w:rFonts w:ascii="Symbol" w:hAnsi="Symbol" w:hint="default"/>
      </w:rPr>
    </w:lvl>
    <w:lvl w:ilvl="4" w:tplc="FFFFFFFF" w:tentative="1">
      <w:start w:val="1"/>
      <w:numFmt w:val="bullet"/>
      <w:lvlText w:val="o"/>
      <w:lvlJc w:val="left"/>
      <w:pPr>
        <w:tabs>
          <w:tab w:val="num" w:pos="3327"/>
        </w:tabs>
        <w:ind w:left="3327" w:hanging="360"/>
      </w:pPr>
      <w:rPr>
        <w:rFonts w:ascii="Courier New" w:hAnsi="Courier New" w:hint="default"/>
      </w:rPr>
    </w:lvl>
    <w:lvl w:ilvl="5" w:tplc="FFFFFFFF" w:tentative="1">
      <w:start w:val="1"/>
      <w:numFmt w:val="bullet"/>
      <w:lvlText w:val=""/>
      <w:lvlJc w:val="left"/>
      <w:pPr>
        <w:tabs>
          <w:tab w:val="num" w:pos="4047"/>
        </w:tabs>
        <w:ind w:left="4047" w:hanging="360"/>
      </w:pPr>
      <w:rPr>
        <w:rFonts w:ascii="Wingdings" w:hAnsi="Wingdings" w:hint="default"/>
      </w:rPr>
    </w:lvl>
    <w:lvl w:ilvl="6" w:tplc="FFFFFFFF" w:tentative="1">
      <w:start w:val="1"/>
      <w:numFmt w:val="bullet"/>
      <w:lvlText w:val=""/>
      <w:lvlJc w:val="left"/>
      <w:pPr>
        <w:tabs>
          <w:tab w:val="num" w:pos="4767"/>
        </w:tabs>
        <w:ind w:left="4767" w:hanging="360"/>
      </w:pPr>
      <w:rPr>
        <w:rFonts w:ascii="Symbol" w:hAnsi="Symbol" w:hint="default"/>
      </w:rPr>
    </w:lvl>
    <w:lvl w:ilvl="7" w:tplc="FFFFFFFF" w:tentative="1">
      <w:start w:val="1"/>
      <w:numFmt w:val="bullet"/>
      <w:lvlText w:val="o"/>
      <w:lvlJc w:val="left"/>
      <w:pPr>
        <w:tabs>
          <w:tab w:val="num" w:pos="5487"/>
        </w:tabs>
        <w:ind w:left="5487" w:hanging="360"/>
      </w:pPr>
      <w:rPr>
        <w:rFonts w:ascii="Courier New" w:hAnsi="Courier New" w:hint="default"/>
      </w:rPr>
    </w:lvl>
    <w:lvl w:ilvl="8" w:tplc="FFFFFFFF" w:tentative="1">
      <w:start w:val="1"/>
      <w:numFmt w:val="bullet"/>
      <w:lvlText w:val=""/>
      <w:lvlJc w:val="left"/>
      <w:pPr>
        <w:tabs>
          <w:tab w:val="num" w:pos="6207"/>
        </w:tabs>
        <w:ind w:left="6207" w:hanging="360"/>
      </w:pPr>
      <w:rPr>
        <w:rFonts w:ascii="Wingdings" w:hAnsi="Wingdings" w:hint="default"/>
      </w:rPr>
    </w:lvl>
  </w:abstractNum>
  <w:abstractNum w:abstractNumId="10">
    <w:nsid w:val="1A9868DF"/>
    <w:multiLevelType w:val="hybridMultilevel"/>
    <w:tmpl w:val="05E8D1D2"/>
    <w:lvl w:ilvl="0" w:tplc="FFFFFFFF">
      <w:start w:val="1"/>
      <w:numFmt w:val="bullet"/>
      <w:lvlText w:val=""/>
      <w:lvlJc w:val="left"/>
      <w:pPr>
        <w:tabs>
          <w:tab w:val="num" w:pos="1451"/>
        </w:tabs>
        <w:ind w:left="1451"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D917D78"/>
    <w:multiLevelType w:val="hybridMultilevel"/>
    <w:tmpl w:val="9288E220"/>
    <w:lvl w:ilvl="0" w:tplc="FFFFFFFF">
      <w:start w:val="1"/>
      <w:numFmt w:val="bullet"/>
      <w:lvlText w:val=""/>
      <w:lvlJc w:val="left"/>
      <w:pPr>
        <w:tabs>
          <w:tab w:val="num" w:pos="720"/>
        </w:tabs>
        <w:ind w:left="720" w:hanging="360"/>
      </w:pPr>
      <w:rPr>
        <w:rFonts w:ascii="Webdings" w:hAnsi="Web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1DB42C44"/>
    <w:multiLevelType w:val="hybridMultilevel"/>
    <w:tmpl w:val="BEB0FDCA"/>
    <w:lvl w:ilvl="0" w:tplc="00000000">
      <w:start w:val="1"/>
      <w:numFmt w:val="bullet"/>
      <w:lvlText w:val="n"/>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C25A76"/>
    <w:multiLevelType w:val="hybridMultilevel"/>
    <w:tmpl w:val="5026129C"/>
    <w:lvl w:ilvl="0" w:tplc="00000000">
      <w:start w:val="1"/>
      <w:numFmt w:val="bullet"/>
      <w:lvlText w:val="n"/>
      <w:lvlJc w:val="left"/>
      <w:pPr>
        <w:ind w:left="2160" w:hanging="360"/>
      </w:pPr>
      <w:rPr>
        <w:rFonts w:ascii="Wingdings" w:hAnsi="Wingdings" w:hint="default"/>
        <w:sz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67A5A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C3064AC"/>
    <w:multiLevelType w:val="hybridMultilevel"/>
    <w:tmpl w:val="C8A4E1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9F634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nsid w:val="39EB3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E7313F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nsid w:val="3FE03922"/>
    <w:multiLevelType w:val="hybridMultilevel"/>
    <w:tmpl w:val="FCBC6EB6"/>
    <w:lvl w:ilvl="0" w:tplc="FFFFFFFF">
      <w:start w:val="1"/>
      <w:numFmt w:val="bullet"/>
      <w:lvlText w:val=""/>
      <w:lvlJc w:val="left"/>
      <w:pPr>
        <w:tabs>
          <w:tab w:val="num" w:pos="720"/>
        </w:tabs>
        <w:ind w:left="720" w:hanging="360"/>
      </w:pPr>
      <w:rPr>
        <w:rFonts w:ascii="Webdings" w:hAnsi="Web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7E261F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5FC000B2"/>
    <w:multiLevelType w:val="hybridMultilevel"/>
    <w:tmpl w:val="900479C8"/>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622E3931"/>
    <w:multiLevelType w:val="hybridMultilevel"/>
    <w:tmpl w:val="BB0C31E2"/>
    <w:lvl w:ilvl="0" w:tplc="00000000">
      <w:start w:val="1"/>
      <w:numFmt w:val="bullet"/>
      <w:lvlText w:val="n"/>
      <w:legacy w:legacy="1" w:legacySpace="0" w:legacyIndent="340"/>
      <w:lvlJc w:val="left"/>
      <w:pPr>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2D7A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B0B4104"/>
    <w:multiLevelType w:val="hybridMultilevel"/>
    <w:tmpl w:val="175EEFD2"/>
    <w:lvl w:ilvl="0" w:tplc="0409000B">
      <w:start w:val="1"/>
      <w:numFmt w:val="bullet"/>
      <w:lvlText w:val=""/>
      <w:lvlJc w:val="left"/>
      <w:pPr>
        <w:tabs>
          <w:tab w:val="num" w:pos="1980"/>
        </w:tabs>
        <w:ind w:left="1980" w:hanging="360"/>
      </w:pPr>
      <w:rPr>
        <w:rFonts w:ascii="Wingdings" w:hAnsi="Wingdings" w:hint="default"/>
      </w:rPr>
    </w:lvl>
    <w:lvl w:ilvl="1" w:tplc="0409000F">
      <w:start w:val="1"/>
      <w:numFmt w:val="decimal"/>
      <w:lvlText w:val="%2."/>
      <w:lvlJc w:val="left"/>
      <w:pPr>
        <w:tabs>
          <w:tab w:val="num" w:pos="2700"/>
        </w:tabs>
        <w:ind w:left="2700" w:hanging="360"/>
      </w:pPr>
      <w:rPr>
        <w:rFonts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5">
    <w:nsid w:val="72655FBC"/>
    <w:multiLevelType w:val="hybridMultilevel"/>
    <w:tmpl w:val="144636E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5DF3BF8"/>
    <w:multiLevelType w:val="hybridMultilevel"/>
    <w:tmpl w:val="AA680B60"/>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77C51371"/>
    <w:multiLevelType w:val="hybridMultilevel"/>
    <w:tmpl w:val="FF98F4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95C2163"/>
    <w:multiLevelType w:val="hybridMultilevel"/>
    <w:tmpl w:val="142C60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A7E7CFE"/>
    <w:multiLevelType w:val="hybridMultilevel"/>
    <w:tmpl w:val="D368D7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A7F3F29"/>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numFmt w:val="bullet"/>
        <w:lvlText w:val=""/>
        <w:legacy w:legacy="1" w:legacySpace="0" w:legacyIndent="720"/>
        <w:lvlJc w:val="left"/>
        <w:rPr>
          <w:rFonts w:ascii="Symbol" w:hAnsi="Symbol" w:hint="default"/>
        </w:rPr>
      </w:lvl>
    </w:lvlOverride>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23"/>
  </w:num>
  <w:num w:numId="4">
    <w:abstractNumId w:val="14"/>
  </w:num>
  <w:num w:numId="5">
    <w:abstractNumId w:val="16"/>
  </w:num>
  <w:num w:numId="6">
    <w:abstractNumId w:val="30"/>
  </w:num>
  <w:num w:numId="7">
    <w:abstractNumId w:val="20"/>
  </w:num>
  <w:num w:numId="8">
    <w:abstractNumId w:val="4"/>
  </w:num>
  <w:num w:numId="9">
    <w:abstractNumId w:val="11"/>
  </w:num>
  <w:num w:numId="10">
    <w:abstractNumId w:val="9"/>
  </w:num>
  <w:num w:numId="11">
    <w:abstractNumId w:val="19"/>
  </w:num>
  <w:num w:numId="12">
    <w:abstractNumId w:val="2"/>
  </w:num>
  <w:num w:numId="13">
    <w:abstractNumId w:val="10"/>
  </w:num>
  <w:num w:numId="14">
    <w:abstractNumId w:val="28"/>
  </w:num>
  <w:num w:numId="15">
    <w:abstractNumId w:val="17"/>
  </w:num>
  <w:num w:numId="16">
    <w:abstractNumId w:val="18"/>
  </w:num>
  <w:num w:numId="17">
    <w:abstractNumId w:val="6"/>
  </w:num>
  <w:num w:numId="18">
    <w:abstractNumId w:val="26"/>
  </w:num>
  <w:num w:numId="19">
    <w:abstractNumId w:val="8"/>
  </w:num>
  <w:num w:numId="20">
    <w:abstractNumId w:val="21"/>
  </w:num>
  <w:num w:numId="21">
    <w:abstractNumId w:val="24"/>
  </w:num>
  <w:num w:numId="22">
    <w:abstractNumId w:val="27"/>
  </w:num>
  <w:num w:numId="23">
    <w:abstractNumId w:val="29"/>
  </w:num>
  <w:num w:numId="24">
    <w:abstractNumId w:val="22"/>
  </w:num>
  <w:num w:numId="25">
    <w:abstractNumId w:val="3"/>
  </w:num>
  <w:num w:numId="26">
    <w:abstractNumId w:val="15"/>
  </w:num>
  <w:num w:numId="27">
    <w:abstractNumId w:val="25"/>
  </w:num>
  <w:num w:numId="28">
    <w:abstractNumId w:val="13"/>
  </w:num>
  <w:num w:numId="29">
    <w:abstractNumId w:val="7"/>
  </w:num>
  <w:num w:numId="30">
    <w:abstractNumId w:val="1"/>
  </w:num>
  <w:num w:numId="31">
    <w:abstractNumId w:val="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B61"/>
    <w:rsid w:val="00006170"/>
    <w:rsid w:val="0002489B"/>
    <w:rsid w:val="0003605E"/>
    <w:rsid w:val="000409AF"/>
    <w:rsid w:val="00051DCF"/>
    <w:rsid w:val="00065355"/>
    <w:rsid w:val="000668F0"/>
    <w:rsid w:val="000A53AF"/>
    <w:rsid w:val="000D74F3"/>
    <w:rsid w:val="000E219B"/>
    <w:rsid w:val="000F4A50"/>
    <w:rsid w:val="00140A9E"/>
    <w:rsid w:val="0014416B"/>
    <w:rsid w:val="00177ED3"/>
    <w:rsid w:val="001B5F03"/>
    <w:rsid w:val="001C3CC0"/>
    <w:rsid w:val="001F0266"/>
    <w:rsid w:val="00205443"/>
    <w:rsid w:val="002360F1"/>
    <w:rsid w:val="002464A8"/>
    <w:rsid w:val="0027399A"/>
    <w:rsid w:val="0029068B"/>
    <w:rsid w:val="00294BA5"/>
    <w:rsid w:val="00297D2D"/>
    <w:rsid w:val="002D1B62"/>
    <w:rsid w:val="002D72E6"/>
    <w:rsid w:val="002E5F25"/>
    <w:rsid w:val="002F266B"/>
    <w:rsid w:val="00307758"/>
    <w:rsid w:val="00321A6F"/>
    <w:rsid w:val="00331BBD"/>
    <w:rsid w:val="003517C8"/>
    <w:rsid w:val="003B1727"/>
    <w:rsid w:val="003B38CF"/>
    <w:rsid w:val="003D4421"/>
    <w:rsid w:val="003E2EA9"/>
    <w:rsid w:val="00402034"/>
    <w:rsid w:val="004364E1"/>
    <w:rsid w:val="00454C14"/>
    <w:rsid w:val="004627D5"/>
    <w:rsid w:val="004844E8"/>
    <w:rsid w:val="00495D2B"/>
    <w:rsid w:val="004A628B"/>
    <w:rsid w:val="004C281D"/>
    <w:rsid w:val="004E5E08"/>
    <w:rsid w:val="005021E9"/>
    <w:rsid w:val="00515F84"/>
    <w:rsid w:val="00516448"/>
    <w:rsid w:val="0051657A"/>
    <w:rsid w:val="0052147E"/>
    <w:rsid w:val="00523BED"/>
    <w:rsid w:val="00523DAF"/>
    <w:rsid w:val="005F014A"/>
    <w:rsid w:val="005F27F6"/>
    <w:rsid w:val="00605553"/>
    <w:rsid w:val="0062026B"/>
    <w:rsid w:val="006223A1"/>
    <w:rsid w:val="00633AC5"/>
    <w:rsid w:val="0065685F"/>
    <w:rsid w:val="006577AE"/>
    <w:rsid w:val="00657CAF"/>
    <w:rsid w:val="00692B61"/>
    <w:rsid w:val="006B7758"/>
    <w:rsid w:val="006E024E"/>
    <w:rsid w:val="007216C1"/>
    <w:rsid w:val="007221CC"/>
    <w:rsid w:val="00763129"/>
    <w:rsid w:val="007A3A77"/>
    <w:rsid w:val="007A67EE"/>
    <w:rsid w:val="007A7BB7"/>
    <w:rsid w:val="00811DF4"/>
    <w:rsid w:val="008235C1"/>
    <w:rsid w:val="00824934"/>
    <w:rsid w:val="00841610"/>
    <w:rsid w:val="008604BF"/>
    <w:rsid w:val="00887E5B"/>
    <w:rsid w:val="0089711A"/>
    <w:rsid w:val="008A58F9"/>
    <w:rsid w:val="008C3614"/>
    <w:rsid w:val="008C7973"/>
    <w:rsid w:val="008D0E03"/>
    <w:rsid w:val="008F7A11"/>
    <w:rsid w:val="00942DA6"/>
    <w:rsid w:val="0099052D"/>
    <w:rsid w:val="009B557B"/>
    <w:rsid w:val="009D2859"/>
    <w:rsid w:val="009E0EF9"/>
    <w:rsid w:val="00A02B06"/>
    <w:rsid w:val="00A07C6B"/>
    <w:rsid w:val="00A218DB"/>
    <w:rsid w:val="00A371A8"/>
    <w:rsid w:val="00A54178"/>
    <w:rsid w:val="00A7323C"/>
    <w:rsid w:val="00A77CEA"/>
    <w:rsid w:val="00A9575C"/>
    <w:rsid w:val="00AA6A4B"/>
    <w:rsid w:val="00AC07EB"/>
    <w:rsid w:val="00AC0B1E"/>
    <w:rsid w:val="00AC456B"/>
    <w:rsid w:val="00AC6D0A"/>
    <w:rsid w:val="00AC7BF2"/>
    <w:rsid w:val="00AD05CC"/>
    <w:rsid w:val="00AD0E5D"/>
    <w:rsid w:val="00B12A46"/>
    <w:rsid w:val="00B14B61"/>
    <w:rsid w:val="00BA034E"/>
    <w:rsid w:val="00BA6C2B"/>
    <w:rsid w:val="00BC6842"/>
    <w:rsid w:val="00BE0C56"/>
    <w:rsid w:val="00BE121E"/>
    <w:rsid w:val="00C042E6"/>
    <w:rsid w:val="00C12CA3"/>
    <w:rsid w:val="00C2121C"/>
    <w:rsid w:val="00C67D07"/>
    <w:rsid w:val="00C74602"/>
    <w:rsid w:val="00C851FC"/>
    <w:rsid w:val="00CC3DED"/>
    <w:rsid w:val="00CC43CC"/>
    <w:rsid w:val="00CC4F72"/>
    <w:rsid w:val="00CE431C"/>
    <w:rsid w:val="00CE5D53"/>
    <w:rsid w:val="00CE6FC0"/>
    <w:rsid w:val="00CF10AB"/>
    <w:rsid w:val="00D008D5"/>
    <w:rsid w:val="00D075EF"/>
    <w:rsid w:val="00D16239"/>
    <w:rsid w:val="00D27205"/>
    <w:rsid w:val="00D27617"/>
    <w:rsid w:val="00D32E66"/>
    <w:rsid w:val="00D34066"/>
    <w:rsid w:val="00D45A1C"/>
    <w:rsid w:val="00D4649E"/>
    <w:rsid w:val="00D5176D"/>
    <w:rsid w:val="00D52476"/>
    <w:rsid w:val="00D61C72"/>
    <w:rsid w:val="00D66EE7"/>
    <w:rsid w:val="00D774F9"/>
    <w:rsid w:val="00D90BAA"/>
    <w:rsid w:val="00D95725"/>
    <w:rsid w:val="00DA27E2"/>
    <w:rsid w:val="00DC0774"/>
    <w:rsid w:val="00DC5795"/>
    <w:rsid w:val="00DC656B"/>
    <w:rsid w:val="00DD4A14"/>
    <w:rsid w:val="00DF5E7B"/>
    <w:rsid w:val="00E17969"/>
    <w:rsid w:val="00E204CE"/>
    <w:rsid w:val="00E66F2D"/>
    <w:rsid w:val="00E74399"/>
    <w:rsid w:val="00EA24A4"/>
    <w:rsid w:val="00EB0D6B"/>
    <w:rsid w:val="00EC779B"/>
    <w:rsid w:val="00EE0538"/>
    <w:rsid w:val="00EE6C82"/>
    <w:rsid w:val="00EF74CB"/>
    <w:rsid w:val="00FA2C62"/>
    <w:rsid w:val="00FA716F"/>
    <w:rsid w:val="00FB0506"/>
    <w:rsid w:val="00FE0AC1"/>
    <w:rsid w:val="00FE62F5"/>
    <w:rsid w:val="00FF3393"/>
    <w:rsid w:val="00FF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CEA"/>
  </w:style>
  <w:style w:type="paragraph" w:styleId="Heading1">
    <w:name w:val="heading 1"/>
    <w:basedOn w:val="Normal"/>
    <w:next w:val="Normal"/>
    <w:qFormat/>
    <w:rsid w:val="00A77CEA"/>
    <w:pPr>
      <w:keepNext/>
      <w:outlineLvl w:val="0"/>
    </w:pPr>
    <w:rPr>
      <w:b/>
      <w:snapToGrid w:val="0"/>
      <w:sz w:val="36"/>
      <w:u w:val="single"/>
    </w:rPr>
  </w:style>
  <w:style w:type="paragraph" w:styleId="Heading2">
    <w:name w:val="heading 2"/>
    <w:basedOn w:val="Normal"/>
    <w:next w:val="Normal"/>
    <w:qFormat/>
    <w:rsid w:val="00A77CEA"/>
    <w:pPr>
      <w:keepNext/>
      <w:outlineLvl w:val="1"/>
    </w:pPr>
    <w:rPr>
      <w:i/>
      <w:sz w:val="24"/>
    </w:rPr>
  </w:style>
  <w:style w:type="paragraph" w:styleId="Heading3">
    <w:name w:val="heading 3"/>
    <w:basedOn w:val="Normal"/>
    <w:next w:val="Normal"/>
    <w:qFormat/>
    <w:rsid w:val="00A77CEA"/>
    <w:pPr>
      <w:keepNext/>
      <w:jc w:val="both"/>
      <w:outlineLvl w:val="2"/>
    </w:pPr>
    <w:rPr>
      <w:b/>
    </w:rPr>
  </w:style>
  <w:style w:type="paragraph" w:styleId="Heading4">
    <w:name w:val="heading 4"/>
    <w:basedOn w:val="Normal"/>
    <w:next w:val="Normal"/>
    <w:qFormat/>
    <w:rsid w:val="00A77CEA"/>
    <w:pPr>
      <w:keepNext/>
      <w:tabs>
        <w:tab w:val="left" w:pos="522"/>
        <w:tab w:val="left" w:pos="5292"/>
        <w:tab w:val="left" w:pos="7452"/>
        <w:tab w:val="left" w:pos="8712"/>
      </w:tabs>
      <w:outlineLvl w:val="3"/>
    </w:pPr>
    <w:rPr>
      <w:b/>
      <w:snapToGrid w:val="0"/>
      <w:sz w:val="21"/>
    </w:rPr>
  </w:style>
  <w:style w:type="paragraph" w:styleId="Heading5">
    <w:name w:val="heading 5"/>
    <w:basedOn w:val="Normal"/>
    <w:next w:val="Normal"/>
    <w:qFormat/>
    <w:rsid w:val="00A77CEA"/>
    <w:pPr>
      <w:keepNext/>
      <w:outlineLvl w:val="4"/>
    </w:pPr>
    <w:rPr>
      <w:b/>
      <w:snapToGrid w:val="0"/>
      <w:sz w:val="28"/>
      <w:u w:val="single"/>
    </w:rPr>
  </w:style>
  <w:style w:type="paragraph" w:styleId="Heading6">
    <w:name w:val="heading 6"/>
    <w:basedOn w:val="Normal"/>
    <w:next w:val="Normal"/>
    <w:qFormat/>
    <w:rsid w:val="00A77CEA"/>
    <w:pPr>
      <w:keepNext/>
      <w:outlineLvl w:val="5"/>
    </w:pPr>
    <w:rPr>
      <w:b/>
      <w:i/>
      <w:snapToGrid w:val="0"/>
      <w:sz w:val="28"/>
      <w:u w:val="single"/>
    </w:rPr>
  </w:style>
  <w:style w:type="paragraph" w:styleId="Heading7">
    <w:name w:val="heading 7"/>
    <w:basedOn w:val="Normal"/>
    <w:next w:val="Normal"/>
    <w:qFormat/>
    <w:rsid w:val="00A77CEA"/>
    <w:pPr>
      <w:keepNext/>
      <w:outlineLvl w:val="6"/>
    </w:pPr>
    <w:rPr>
      <w:b/>
      <w:u w:val="single"/>
    </w:rPr>
  </w:style>
  <w:style w:type="paragraph" w:styleId="Heading8">
    <w:name w:val="heading 8"/>
    <w:basedOn w:val="Normal"/>
    <w:next w:val="Normal"/>
    <w:qFormat/>
    <w:rsid w:val="00A77CEA"/>
    <w:pPr>
      <w:keepNext/>
      <w:outlineLvl w:val="7"/>
    </w:pPr>
    <w:rPr>
      <w:b/>
    </w:rPr>
  </w:style>
  <w:style w:type="paragraph" w:styleId="Heading9">
    <w:name w:val="heading 9"/>
    <w:basedOn w:val="Normal"/>
    <w:next w:val="Normal"/>
    <w:qFormat/>
    <w:rsid w:val="00A77CEA"/>
    <w:pPr>
      <w:keepNext/>
      <w:widowControl w:val="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77CEA"/>
    <w:pPr>
      <w:jc w:val="center"/>
    </w:pPr>
    <w:rPr>
      <w:b/>
      <w:sz w:val="32"/>
    </w:rPr>
  </w:style>
  <w:style w:type="character" w:styleId="Hyperlink">
    <w:name w:val="Hyperlink"/>
    <w:semiHidden/>
    <w:rsid w:val="00A77CEA"/>
    <w:rPr>
      <w:color w:val="0000FF"/>
      <w:u w:val="single"/>
    </w:rPr>
  </w:style>
  <w:style w:type="character" w:styleId="FollowedHyperlink">
    <w:name w:val="FollowedHyperlink"/>
    <w:semiHidden/>
    <w:rsid w:val="00A77CEA"/>
    <w:rPr>
      <w:color w:val="800080"/>
      <w:u w:val="single"/>
    </w:rPr>
  </w:style>
  <w:style w:type="paragraph" w:customStyle="1" w:styleId="WW-PlainText">
    <w:name w:val="WW-Plain Text"/>
    <w:basedOn w:val="Normal"/>
    <w:rsid w:val="00A77CEA"/>
    <w:pPr>
      <w:suppressAutoHyphens/>
    </w:pPr>
    <w:rPr>
      <w:rFonts w:ascii="Courier New" w:hAnsi="Courier New"/>
    </w:rPr>
  </w:style>
  <w:style w:type="paragraph" w:styleId="BodyText3">
    <w:name w:val="Body Text 3"/>
    <w:basedOn w:val="Normal"/>
    <w:semiHidden/>
    <w:rsid w:val="00A77CEA"/>
    <w:pPr>
      <w:numPr>
        <w:ilvl w:val="12"/>
      </w:numPr>
      <w:pBdr>
        <w:bottom w:val="single" w:sz="12" w:space="1" w:color="auto"/>
      </w:pBdr>
      <w:overflowPunct w:val="0"/>
      <w:autoSpaceDE w:val="0"/>
      <w:autoSpaceDN w:val="0"/>
      <w:adjustRightInd w:val="0"/>
      <w:jc w:val="both"/>
      <w:textAlignment w:val="baseline"/>
    </w:pPr>
  </w:style>
  <w:style w:type="paragraph" w:customStyle="1" w:styleId="Objective">
    <w:name w:val="Objective"/>
    <w:basedOn w:val="Normal"/>
    <w:next w:val="BodyText"/>
    <w:rsid w:val="00A77CEA"/>
    <w:pPr>
      <w:spacing w:before="60" w:after="220" w:line="220" w:lineRule="atLeast"/>
      <w:jc w:val="both"/>
    </w:pPr>
    <w:rPr>
      <w:rFonts w:ascii="Garamond" w:hAnsi="Garamond"/>
      <w:sz w:val="22"/>
    </w:rPr>
  </w:style>
  <w:style w:type="paragraph" w:styleId="BodyText">
    <w:name w:val="Body Text"/>
    <w:basedOn w:val="Normal"/>
    <w:semiHidden/>
    <w:rsid w:val="00A77CEA"/>
    <w:pPr>
      <w:spacing w:after="120"/>
    </w:pPr>
  </w:style>
  <w:style w:type="paragraph" w:styleId="BodyTextIndent3">
    <w:name w:val="Body Text Indent 3"/>
    <w:basedOn w:val="Normal"/>
    <w:semiHidden/>
    <w:rsid w:val="00A77CEA"/>
    <w:pPr>
      <w:spacing w:after="120"/>
      <w:ind w:left="360"/>
    </w:pPr>
    <w:rPr>
      <w:sz w:val="16"/>
      <w:szCs w:val="16"/>
    </w:rPr>
  </w:style>
  <w:style w:type="paragraph" w:customStyle="1" w:styleId="SectionTitle">
    <w:name w:val="Section Title"/>
    <w:basedOn w:val="Normal"/>
    <w:next w:val="Objective"/>
    <w:rsid w:val="00A77CEA"/>
    <w:pPr>
      <w:pBdr>
        <w:bottom w:val="single" w:sz="6" w:space="1" w:color="808080"/>
      </w:pBdr>
      <w:spacing w:before="220" w:line="220" w:lineRule="atLeast"/>
    </w:pPr>
    <w:rPr>
      <w:rFonts w:ascii="Garamond" w:hAnsi="Garamond"/>
      <w:caps/>
      <w:spacing w:val="15"/>
      <w:lang w:val="en-GB"/>
    </w:rPr>
  </w:style>
  <w:style w:type="paragraph" w:styleId="ListParagraph">
    <w:name w:val="List Paragraph"/>
    <w:basedOn w:val="Normal"/>
    <w:qFormat/>
    <w:rsid w:val="00A77CE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CEA"/>
  </w:style>
  <w:style w:type="paragraph" w:styleId="Heading1">
    <w:name w:val="heading 1"/>
    <w:basedOn w:val="Normal"/>
    <w:next w:val="Normal"/>
    <w:qFormat/>
    <w:rsid w:val="00A77CEA"/>
    <w:pPr>
      <w:keepNext/>
      <w:outlineLvl w:val="0"/>
    </w:pPr>
    <w:rPr>
      <w:b/>
      <w:snapToGrid w:val="0"/>
      <w:sz w:val="36"/>
      <w:u w:val="single"/>
    </w:rPr>
  </w:style>
  <w:style w:type="paragraph" w:styleId="Heading2">
    <w:name w:val="heading 2"/>
    <w:basedOn w:val="Normal"/>
    <w:next w:val="Normal"/>
    <w:qFormat/>
    <w:rsid w:val="00A77CEA"/>
    <w:pPr>
      <w:keepNext/>
      <w:outlineLvl w:val="1"/>
    </w:pPr>
    <w:rPr>
      <w:i/>
      <w:sz w:val="24"/>
    </w:rPr>
  </w:style>
  <w:style w:type="paragraph" w:styleId="Heading3">
    <w:name w:val="heading 3"/>
    <w:basedOn w:val="Normal"/>
    <w:next w:val="Normal"/>
    <w:qFormat/>
    <w:rsid w:val="00A77CEA"/>
    <w:pPr>
      <w:keepNext/>
      <w:jc w:val="both"/>
      <w:outlineLvl w:val="2"/>
    </w:pPr>
    <w:rPr>
      <w:b/>
    </w:rPr>
  </w:style>
  <w:style w:type="paragraph" w:styleId="Heading4">
    <w:name w:val="heading 4"/>
    <w:basedOn w:val="Normal"/>
    <w:next w:val="Normal"/>
    <w:qFormat/>
    <w:rsid w:val="00A77CEA"/>
    <w:pPr>
      <w:keepNext/>
      <w:tabs>
        <w:tab w:val="left" w:pos="522"/>
        <w:tab w:val="left" w:pos="5292"/>
        <w:tab w:val="left" w:pos="7452"/>
        <w:tab w:val="left" w:pos="8712"/>
      </w:tabs>
      <w:outlineLvl w:val="3"/>
    </w:pPr>
    <w:rPr>
      <w:b/>
      <w:snapToGrid w:val="0"/>
      <w:sz w:val="21"/>
    </w:rPr>
  </w:style>
  <w:style w:type="paragraph" w:styleId="Heading5">
    <w:name w:val="heading 5"/>
    <w:basedOn w:val="Normal"/>
    <w:next w:val="Normal"/>
    <w:qFormat/>
    <w:rsid w:val="00A77CEA"/>
    <w:pPr>
      <w:keepNext/>
      <w:outlineLvl w:val="4"/>
    </w:pPr>
    <w:rPr>
      <w:b/>
      <w:snapToGrid w:val="0"/>
      <w:sz w:val="28"/>
      <w:u w:val="single"/>
    </w:rPr>
  </w:style>
  <w:style w:type="paragraph" w:styleId="Heading6">
    <w:name w:val="heading 6"/>
    <w:basedOn w:val="Normal"/>
    <w:next w:val="Normal"/>
    <w:qFormat/>
    <w:rsid w:val="00A77CEA"/>
    <w:pPr>
      <w:keepNext/>
      <w:outlineLvl w:val="5"/>
    </w:pPr>
    <w:rPr>
      <w:b/>
      <w:i/>
      <w:snapToGrid w:val="0"/>
      <w:sz w:val="28"/>
      <w:u w:val="single"/>
    </w:rPr>
  </w:style>
  <w:style w:type="paragraph" w:styleId="Heading7">
    <w:name w:val="heading 7"/>
    <w:basedOn w:val="Normal"/>
    <w:next w:val="Normal"/>
    <w:qFormat/>
    <w:rsid w:val="00A77CEA"/>
    <w:pPr>
      <w:keepNext/>
      <w:outlineLvl w:val="6"/>
    </w:pPr>
    <w:rPr>
      <w:b/>
      <w:u w:val="single"/>
    </w:rPr>
  </w:style>
  <w:style w:type="paragraph" w:styleId="Heading8">
    <w:name w:val="heading 8"/>
    <w:basedOn w:val="Normal"/>
    <w:next w:val="Normal"/>
    <w:qFormat/>
    <w:rsid w:val="00A77CEA"/>
    <w:pPr>
      <w:keepNext/>
      <w:outlineLvl w:val="7"/>
    </w:pPr>
    <w:rPr>
      <w:b/>
    </w:rPr>
  </w:style>
  <w:style w:type="paragraph" w:styleId="Heading9">
    <w:name w:val="heading 9"/>
    <w:basedOn w:val="Normal"/>
    <w:next w:val="Normal"/>
    <w:qFormat/>
    <w:rsid w:val="00A77CEA"/>
    <w:pPr>
      <w:keepNext/>
      <w:widowControl w:val="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77CEA"/>
    <w:pPr>
      <w:jc w:val="center"/>
    </w:pPr>
    <w:rPr>
      <w:b/>
      <w:sz w:val="32"/>
    </w:rPr>
  </w:style>
  <w:style w:type="character" w:styleId="Hyperlink">
    <w:name w:val="Hyperlink"/>
    <w:semiHidden/>
    <w:rsid w:val="00A77CEA"/>
    <w:rPr>
      <w:color w:val="0000FF"/>
      <w:u w:val="single"/>
    </w:rPr>
  </w:style>
  <w:style w:type="character" w:styleId="FollowedHyperlink">
    <w:name w:val="FollowedHyperlink"/>
    <w:semiHidden/>
    <w:rsid w:val="00A77CEA"/>
    <w:rPr>
      <w:color w:val="800080"/>
      <w:u w:val="single"/>
    </w:rPr>
  </w:style>
  <w:style w:type="paragraph" w:customStyle="1" w:styleId="WW-PlainText">
    <w:name w:val="WW-Plain Text"/>
    <w:basedOn w:val="Normal"/>
    <w:rsid w:val="00A77CEA"/>
    <w:pPr>
      <w:suppressAutoHyphens/>
    </w:pPr>
    <w:rPr>
      <w:rFonts w:ascii="Courier New" w:hAnsi="Courier New"/>
    </w:rPr>
  </w:style>
  <w:style w:type="paragraph" w:styleId="BodyText3">
    <w:name w:val="Body Text 3"/>
    <w:basedOn w:val="Normal"/>
    <w:semiHidden/>
    <w:rsid w:val="00A77CEA"/>
    <w:pPr>
      <w:numPr>
        <w:ilvl w:val="12"/>
      </w:numPr>
      <w:pBdr>
        <w:bottom w:val="single" w:sz="12" w:space="1" w:color="auto"/>
      </w:pBdr>
      <w:overflowPunct w:val="0"/>
      <w:autoSpaceDE w:val="0"/>
      <w:autoSpaceDN w:val="0"/>
      <w:adjustRightInd w:val="0"/>
      <w:jc w:val="both"/>
      <w:textAlignment w:val="baseline"/>
    </w:pPr>
  </w:style>
  <w:style w:type="paragraph" w:customStyle="1" w:styleId="Objective">
    <w:name w:val="Objective"/>
    <w:basedOn w:val="Normal"/>
    <w:next w:val="BodyText"/>
    <w:rsid w:val="00A77CEA"/>
    <w:pPr>
      <w:spacing w:before="60" w:after="220" w:line="220" w:lineRule="atLeast"/>
      <w:jc w:val="both"/>
    </w:pPr>
    <w:rPr>
      <w:rFonts w:ascii="Garamond" w:hAnsi="Garamond"/>
      <w:sz w:val="22"/>
    </w:rPr>
  </w:style>
  <w:style w:type="paragraph" w:styleId="BodyText">
    <w:name w:val="Body Text"/>
    <w:basedOn w:val="Normal"/>
    <w:semiHidden/>
    <w:rsid w:val="00A77CEA"/>
    <w:pPr>
      <w:spacing w:after="120"/>
    </w:pPr>
  </w:style>
  <w:style w:type="paragraph" w:styleId="BodyTextIndent3">
    <w:name w:val="Body Text Indent 3"/>
    <w:basedOn w:val="Normal"/>
    <w:semiHidden/>
    <w:rsid w:val="00A77CEA"/>
    <w:pPr>
      <w:spacing w:after="120"/>
      <w:ind w:left="360"/>
    </w:pPr>
    <w:rPr>
      <w:sz w:val="16"/>
      <w:szCs w:val="16"/>
    </w:rPr>
  </w:style>
  <w:style w:type="paragraph" w:customStyle="1" w:styleId="SectionTitle">
    <w:name w:val="Section Title"/>
    <w:basedOn w:val="Normal"/>
    <w:next w:val="Objective"/>
    <w:rsid w:val="00A77CEA"/>
    <w:pPr>
      <w:pBdr>
        <w:bottom w:val="single" w:sz="6" w:space="1" w:color="808080"/>
      </w:pBdr>
      <w:spacing w:before="220" w:line="220" w:lineRule="atLeast"/>
    </w:pPr>
    <w:rPr>
      <w:rFonts w:ascii="Garamond" w:hAnsi="Garamond"/>
      <w:caps/>
      <w:spacing w:val="15"/>
      <w:lang w:val="en-GB"/>
    </w:rPr>
  </w:style>
  <w:style w:type="paragraph" w:styleId="ListParagraph">
    <w:name w:val="List Paragraph"/>
    <w:basedOn w:val="Normal"/>
    <w:qFormat/>
    <w:rsid w:val="00A77CE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arrukh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99D00-8F28-4FF1-9BC3-630152B99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5</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Naveed Kamran Khanzada</vt:lpstr>
    </vt:vector>
  </TitlesOfParts>
  <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Naveed Kamran Khanzada</dc:title>
  <dc:creator>NOMAN KHANZADA</dc:creator>
  <cp:lastModifiedBy>Muhammad Farrukh</cp:lastModifiedBy>
  <cp:revision>121</cp:revision>
  <cp:lastPrinted>2016-08-22T05:53:00Z</cp:lastPrinted>
  <dcterms:created xsi:type="dcterms:W3CDTF">2014-12-03T05:33:00Z</dcterms:created>
  <dcterms:modified xsi:type="dcterms:W3CDTF">2017-10-12T07:07:00Z</dcterms:modified>
</cp:coreProperties>
</file>